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982481" w14:textId="2FCC0F6D" w:rsidR="00754D55" w:rsidRPr="00047A72" w:rsidRDefault="00047A72" w:rsidP="00047A72">
      <w:pPr>
        <w:jc w:val="center"/>
        <w:rPr>
          <w:b/>
          <w:bCs/>
          <w:sz w:val="28"/>
          <w:szCs w:val="28"/>
        </w:rPr>
      </w:pPr>
      <w:r>
        <w:rPr>
          <w:b/>
          <w:bCs/>
          <w:sz w:val="28"/>
          <w:szCs w:val="28"/>
        </w:rPr>
        <w:t>KASUTUSJUHEND</w:t>
      </w:r>
    </w:p>
    <w:p w14:paraId="2C89E53B" w14:textId="2691EE46" w:rsidR="00754D55" w:rsidRDefault="00754D55" w:rsidP="00754D55">
      <w:pPr>
        <w:pStyle w:val="ListParagraph"/>
        <w:numPr>
          <w:ilvl w:val="0"/>
          <w:numId w:val="1"/>
        </w:numPr>
        <w:rPr>
          <w:b/>
          <w:bCs/>
        </w:rPr>
      </w:pPr>
      <w:r w:rsidRPr="00754D55">
        <w:rPr>
          <w:b/>
          <w:bCs/>
        </w:rPr>
        <w:t>KASUTAMISE ÜLDISED OHUTUSEESKIRJAD</w:t>
      </w:r>
    </w:p>
    <w:p w14:paraId="415D9E95" w14:textId="4044F7CF" w:rsidR="00754D55" w:rsidRDefault="00754D55" w:rsidP="00754D55">
      <w:pPr>
        <w:pStyle w:val="ListParagraph"/>
        <w:rPr>
          <w:b/>
          <w:bCs/>
        </w:rPr>
      </w:pPr>
      <w:r>
        <w:rPr>
          <w:noProof/>
        </w:rPr>
        <w:drawing>
          <wp:inline distT="0" distB="0" distL="0" distR="0" wp14:anchorId="30E3A26E" wp14:editId="27DB34D2">
            <wp:extent cx="685800"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85800" cy="638175"/>
                    </a:xfrm>
                    <a:prstGeom prst="rect">
                      <a:avLst/>
                    </a:prstGeom>
                  </pic:spPr>
                </pic:pic>
              </a:graphicData>
            </a:graphic>
          </wp:inline>
        </w:drawing>
      </w:r>
    </w:p>
    <w:p w14:paraId="20AD0A22" w14:textId="400D988E" w:rsidR="00754D55" w:rsidRPr="00754D55" w:rsidRDefault="00754D55" w:rsidP="00754D55">
      <w:pPr>
        <w:pStyle w:val="ListParagraph"/>
        <w:numPr>
          <w:ilvl w:val="0"/>
          <w:numId w:val="6"/>
        </w:numPr>
        <w:rPr>
          <w:b/>
          <w:bCs/>
        </w:rPr>
      </w:pPr>
      <w:r w:rsidRPr="00754D55">
        <w:rPr>
          <w:b/>
          <w:bCs/>
        </w:rPr>
        <w:t>Laadimise ajal eraldub akust plahvatusohtlikke gaase, vältige leekide ja sädemete teket. ÄRA SUITSETA.</w:t>
      </w:r>
    </w:p>
    <w:p w14:paraId="0122914C" w14:textId="4A68D9E7" w:rsidR="00754D55" w:rsidRPr="00754D55" w:rsidRDefault="00754D55" w:rsidP="00754D55">
      <w:pPr>
        <w:pStyle w:val="ListParagraph"/>
        <w:numPr>
          <w:ilvl w:val="0"/>
          <w:numId w:val="6"/>
        </w:numPr>
        <w:rPr>
          <w:b/>
          <w:bCs/>
        </w:rPr>
      </w:pPr>
      <w:r w:rsidRPr="00754D55">
        <w:rPr>
          <w:b/>
          <w:bCs/>
        </w:rPr>
        <w:t>Asetage la</w:t>
      </w:r>
      <w:r w:rsidRPr="00754D55">
        <w:rPr>
          <w:b/>
          <w:bCs/>
        </w:rPr>
        <w:t>e</w:t>
      </w:r>
      <w:r w:rsidRPr="00754D55">
        <w:rPr>
          <w:b/>
          <w:bCs/>
        </w:rPr>
        <w:t>tavad akud hästi ventileeritavasse kohta.</w:t>
      </w:r>
    </w:p>
    <w:p w14:paraId="3AEC0925" w14:textId="66F4B212" w:rsidR="00754D55" w:rsidRDefault="00365CD8" w:rsidP="00754D55">
      <w:pPr>
        <w:pStyle w:val="ListParagraph"/>
      </w:pPr>
      <w:r>
        <w:rPr>
          <w:noProof/>
        </w:rPr>
        <w:drawing>
          <wp:inline distT="0" distB="0" distL="0" distR="0" wp14:anchorId="6346E2A8" wp14:editId="31723CE5">
            <wp:extent cx="609600" cy="600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09600" cy="600075"/>
                    </a:xfrm>
                    <a:prstGeom prst="rect">
                      <a:avLst/>
                    </a:prstGeom>
                  </pic:spPr>
                </pic:pic>
              </a:graphicData>
            </a:graphic>
          </wp:inline>
        </w:drawing>
      </w:r>
    </w:p>
    <w:p w14:paraId="2F5763BE" w14:textId="69F0247F" w:rsidR="00754D55" w:rsidRPr="00754D55" w:rsidRDefault="00754D55" w:rsidP="00754D55">
      <w:pPr>
        <w:pStyle w:val="ListParagraph"/>
        <w:numPr>
          <w:ilvl w:val="0"/>
          <w:numId w:val="4"/>
        </w:numPr>
        <w:rPr>
          <w:b/>
          <w:bCs/>
        </w:rPr>
      </w:pPr>
      <w:r w:rsidRPr="00754D55">
        <w:rPr>
          <w:b/>
          <w:bCs/>
        </w:rPr>
        <w:t>Kogenematuid ja koolitamata inimesi tuleb enne seadme kasutamist korralikult juhendada.</w:t>
      </w:r>
    </w:p>
    <w:p w14:paraId="469A4105" w14:textId="50FFBE5E" w:rsidR="00754D55" w:rsidRPr="00754D55" w:rsidRDefault="00754D55" w:rsidP="00754D55">
      <w:pPr>
        <w:pStyle w:val="ListParagraph"/>
        <w:numPr>
          <w:ilvl w:val="0"/>
          <w:numId w:val="4"/>
        </w:numPr>
        <w:rPr>
          <w:b/>
          <w:bCs/>
        </w:rPr>
      </w:pPr>
      <w:r w:rsidRPr="00754D55">
        <w:rPr>
          <w:b/>
          <w:bCs/>
        </w:rPr>
        <w:t>Inimesed (kaasa arvatud lapsed), kelle füüsilised, sensoorsed või vaimsed võimed ei võimalda neil seadet õigesti kasutada, peavad seadme kasutamise ajal olema nende ohutuse eest vastutava isiku järelevalve all.</w:t>
      </w:r>
    </w:p>
    <w:p w14:paraId="26BD4438" w14:textId="3B5912F1" w:rsidR="00754D55" w:rsidRPr="00754D55" w:rsidRDefault="00754D55" w:rsidP="00754D55">
      <w:pPr>
        <w:pStyle w:val="ListParagraph"/>
        <w:numPr>
          <w:ilvl w:val="0"/>
          <w:numId w:val="4"/>
        </w:numPr>
        <w:rPr>
          <w:b/>
          <w:bCs/>
        </w:rPr>
      </w:pPr>
      <w:r w:rsidRPr="00754D55">
        <w:rPr>
          <w:b/>
          <w:bCs/>
        </w:rPr>
        <w:t>Lapsi tuleb jälgida, et nad ei mängiks seadmega</w:t>
      </w:r>
      <w:r>
        <w:rPr>
          <w:b/>
          <w:bCs/>
        </w:rPr>
        <w:t>.</w:t>
      </w:r>
    </w:p>
    <w:p w14:paraId="4AC300B3" w14:textId="13C2A0F6" w:rsidR="00754D55" w:rsidRPr="00754D55" w:rsidRDefault="00754D55" w:rsidP="00754D55">
      <w:pPr>
        <w:pStyle w:val="ListParagraph"/>
        <w:numPr>
          <w:ilvl w:val="0"/>
          <w:numId w:val="4"/>
        </w:numPr>
        <w:rPr>
          <w:b/>
          <w:bCs/>
        </w:rPr>
      </w:pPr>
      <w:r w:rsidRPr="00754D55">
        <w:rPr>
          <w:b/>
          <w:bCs/>
        </w:rPr>
        <w:t xml:space="preserve">Kasutage akulaadijat ainult siseruumides ja veenduge, et käivitate selle kuivas kohas. ÄRGE </w:t>
      </w:r>
      <w:r>
        <w:rPr>
          <w:b/>
          <w:bCs/>
        </w:rPr>
        <w:t xml:space="preserve"> </w:t>
      </w:r>
      <w:r w:rsidR="008B7B51">
        <w:rPr>
          <w:b/>
          <w:bCs/>
        </w:rPr>
        <w:t xml:space="preserve">KASUTAGE </w:t>
      </w:r>
      <w:r w:rsidRPr="00754D55">
        <w:rPr>
          <w:b/>
          <w:bCs/>
        </w:rPr>
        <w:t>SEADE</w:t>
      </w:r>
      <w:r w:rsidR="008B7B51">
        <w:rPr>
          <w:b/>
          <w:bCs/>
        </w:rPr>
        <w:t>T</w:t>
      </w:r>
      <w:r w:rsidRPr="00754D55">
        <w:rPr>
          <w:b/>
          <w:bCs/>
        </w:rPr>
        <w:t xml:space="preserve"> VIHMA VÕI LUME </w:t>
      </w:r>
      <w:r w:rsidR="008B7B51">
        <w:rPr>
          <w:b/>
          <w:bCs/>
        </w:rPr>
        <w:t>KÄES</w:t>
      </w:r>
      <w:r w:rsidRPr="00754D55">
        <w:rPr>
          <w:b/>
          <w:bCs/>
        </w:rPr>
        <w:t>.</w:t>
      </w:r>
    </w:p>
    <w:p w14:paraId="35FEA5F9" w14:textId="112A11F3" w:rsidR="00754D55" w:rsidRPr="00754D55" w:rsidRDefault="00754D55" w:rsidP="00754D55">
      <w:pPr>
        <w:pStyle w:val="ListParagraph"/>
        <w:numPr>
          <w:ilvl w:val="0"/>
          <w:numId w:val="4"/>
        </w:numPr>
        <w:rPr>
          <w:b/>
          <w:bCs/>
        </w:rPr>
      </w:pPr>
      <w:r w:rsidRPr="00754D55">
        <w:rPr>
          <w:b/>
          <w:bCs/>
        </w:rPr>
        <w:t>Enne laadimiskaablite akuga ühendamist või aku küljest lahtiühendamist ühendage toitejuhe</w:t>
      </w:r>
      <w:r w:rsidR="008B7B51">
        <w:rPr>
          <w:b/>
          <w:bCs/>
        </w:rPr>
        <w:t xml:space="preserve"> </w:t>
      </w:r>
      <w:r w:rsidRPr="00754D55">
        <w:rPr>
          <w:b/>
          <w:bCs/>
        </w:rPr>
        <w:t>lahti.</w:t>
      </w:r>
    </w:p>
    <w:p w14:paraId="05321E39" w14:textId="61291156" w:rsidR="00754D55" w:rsidRPr="00754D55" w:rsidRDefault="00754D55" w:rsidP="00754D55">
      <w:pPr>
        <w:pStyle w:val="ListParagraph"/>
        <w:numPr>
          <w:ilvl w:val="0"/>
          <w:numId w:val="4"/>
        </w:numPr>
        <w:rPr>
          <w:b/>
          <w:bCs/>
        </w:rPr>
      </w:pPr>
      <w:r w:rsidRPr="00754D55">
        <w:rPr>
          <w:b/>
          <w:bCs/>
        </w:rPr>
        <w:t>Ärge ühendage ega eemaldage klambreid aku külge ega lahti, kui akulaadija töötab.</w:t>
      </w:r>
    </w:p>
    <w:p w14:paraId="6EBE1F3C" w14:textId="7063FF97" w:rsidR="00754D55" w:rsidRPr="00754D55" w:rsidRDefault="00754D55" w:rsidP="00754D55">
      <w:pPr>
        <w:pStyle w:val="ListParagraph"/>
        <w:numPr>
          <w:ilvl w:val="0"/>
          <w:numId w:val="4"/>
        </w:numPr>
        <w:rPr>
          <w:b/>
          <w:bCs/>
        </w:rPr>
      </w:pPr>
      <w:r w:rsidRPr="00754D55">
        <w:rPr>
          <w:b/>
          <w:bCs/>
        </w:rPr>
        <w:t xml:space="preserve">Ärge kunagi kasutage akulaadijat autos </w:t>
      </w:r>
      <w:r w:rsidR="008B7B51">
        <w:rPr>
          <w:b/>
          <w:bCs/>
        </w:rPr>
        <w:t xml:space="preserve">sees </w:t>
      </w:r>
      <w:r w:rsidRPr="00754D55">
        <w:rPr>
          <w:b/>
          <w:bCs/>
        </w:rPr>
        <w:t xml:space="preserve">või kapoti </w:t>
      </w:r>
      <w:r w:rsidR="008B7B51">
        <w:rPr>
          <w:b/>
          <w:bCs/>
        </w:rPr>
        <w:t>all</w:t>
      </w:r>
      <w:r w:rsidRPr="00754D55">
        <w:rPr>
          <w:b/>
          <w:bCs/>
        </w:rPr>
        <w:t>.</w:t>
      </w:r>
    </w:p>
    <w:p w14:paraId="0EC13949" w14:textId="1011EFFE" w:rsidR="00754D55" w:rsidRPr="00754D55" w:rsidRDefault="00754D55" w:rsidP="00754D55">
      <w:pPr>
        <w:pStyle w:val="ListParagraph"/>
        <w:numPr>
          <w:ilvl w:val="0"/>
          <w:numId w:val="4"/>
        </w:numPr>
        <w:rPr>
          <w:b/>
          <w:bCs/>
        </w:rPr>
      </w:pPr>
      <w:r w:rsidRPr="00754D55">
        <w:rPr>
          <w:b/>
          <w:bCs/>
        </w:rPr>
        <w:t>Asendage toitejuhe ainult originaalkaabliga.</w:t>
      </w:r>
    </w:p>
    <w:p w14:paraId="68188533" w14:textId="43E47269" w:rsidR="00754D55" w:rsidRDefault="00754D55" w:rsidP="00754D55">
      <w:pPr>
        <w:pStyle w:val="ListParagraph"/>
        <w:numPr>
          <w:ilvl w:val="0"/>
          <w:numId w:val="4"/>
        </w:numPr>
        <w:rPr>
          <w:b/>
          <w:bCs/>
        </w:rPr>
      </w:pPr>
      <w:r w:rsidRPr="008B7B51">
        <w:rPr>
          <w:b/>
          <w:bCs/>
        </w:rPr>
        <w:t>Ärge kasutage akulaadijat akude laadimiseks, mis pole laetav</w:t>
      </w:r>
      <w:r w:rsidR="008B7B51">
        <w:rPr>
          <w:b/>
          <w:bCs/>
        </w:rPr>
        <w:t>ad</w:t>
      </w:r>
      <w:r w:rsidRPr="008B7B51">
        <w:rPr>
          <w:b/>
          <w:bCs/>
        </w:rPr>
        <w:t>.</w:t>
      </w:r>
    </w:p>
    <w:p w14:paraId="6F011AE7" w14:textId="54F1976E" w:rsidR="008B7B51" w:rsidRPr="008B7B51" w:rsidRDefault="008B7B51" w:rsidP="008B7B51">
      <w:pPr>
        <w:pStyle w:val="ListParagraph"/>
        <w:numPr>
          <w:ilvl w:val="0"/>
          <w:numId w:val="4"/>
        </w:numPr>
        <w:rPr>
          <w:b/>
          <w:bCs/>
        </w:rPr>
      </w:pPr>
      <w:r w:rsidRPr="008B7B51">
        <w:rPr>
          <w:b/>
          <w:bCs/>
        </w:rPr>
        <w:t>Veenduge, et saadaolev toitepinge vastab seadmel olevale pingele</w:t>
      </w:r>
      <w:r>
        <w:rPr>
          <w:b/>
          <w:bCs/>
        </w:rPr>
        <w:t>,</w:t>
      </w:r>
      <w:r w:rsidRPr="008B7B51">
        <w:rPr>
          <w:b/>
          <w:bCs/>
        </w:rPr>
        <w:t xml:space="preserve"> </w:t>
      </w:r>
      <w:r w:rsidRPr="008B7B51">
        <w:rPr>
          <w:b/>
          <w:bCs/>
        </w:rPr>
        <w:t>akulaadija andmeplaa</w:t>
      </w:r>
      <w:r>
        <w:rPr>
          <w:b/>
          <w:bCs/>
        </w:rPr>
        <w:t>di andmetele</w:t>
      </w:r>
      <w:r w:rsidRPr="008B7B51">
        <w:rPr>
          <w:b/>
          <w:bCs/>
        </w:rPr>
        <w:t>.</w:t>
      </w:r>
    </w:p>
    <w:p w14:paraId="68EA3D90" w14:textId="2AC44AEA" w:rsidR="008B7B51" w:rsidRPr="008B7B51" w:rsidRDefault="008B7B51" w:rsidP="008B7B51">
      <w:pPr>
        <w:pStyle w:val="ListParagraph"/>
        <w:numPr>
          <w:ilvl w:val="0"/>
          <w:numId w:val="4"/>
        </w:numPr>
        <w:rPr>
          <w:b/>
          <w:bCs/>
        </w:rPr>
      </w:pPr>
      <w:r w:rsidRPr="008B7B51">
        <w:rPr>
          <w:b/>
          <w:bCs/>
        </w:rPr>
        <w:t>Sõiduki elektroonika kahjustamise vältimiseks järgige hoolikalt</w:t>
      </w:r>
      <w:r w:rsidRPr="008B7B51">
        <w:rPr>
          <w:b/>
          <w:bCs/>
        </w:rPr>
        <w:t xml:space="preserve"> </w:t>
      </w:r>
      <w:r w:rsidRPr="008B7B51">
        <w:rPr>
          <w:b/>
          <w:bCs/>
        </w:rPr>
        <w:t xml:space="preserve">sõiduki </w:t>
      </w:r>
      <w:r>
        <w:rPr>
          <w:b/>
          <w:bCs/>
        </w:rPr>
        <w:t>ja</w:t>
      </w:r>
      <w:r w:rsidRPr="008B7B51">
        <w:rPr>
          <w:b/>
          <w:bCs/>
        </w:rPr>
        <w:t xml:space="preserve"> kasutatud aku tootja </w:t>
      </w:r>
      <w:r>
        <w:rPr>
          <w:b/>
          <w:bCs/>
        </w:rPr>
        <w:t xml:space="preserve">poolseid </w:t>
      </w:r>
      <w:r w:rsidRPr="008B7B51">
        <w:rPr>
          <w:b/>
          <w:bCs/>
        </w:rPr>
        <w:t xml:space="preserve">antud </w:t>
      </w:r>
      <w:r>
        <w:rPr>
          <w:b/>
          <w:bCs/>
        </w:rPr>
        <w:t>juhiseid</w:t>
      </w:r>
      <w:r w:rsidRPr="008B7B51">
        <w:rPr>
          <w:b/>
          <w:bCs/>
        </w:rPr>
        <w:t>.</w:t>
      </w:r>
    </w:p>
    <w:p w14:paraId="6D5CB781" w14:textId="503B3EAD" w:rsidR="008B7B51" w:rsidRPr="008B7B51" w:rsidRDefault="008B7B51" w:rsidP="008B7B51">
      <w:pPr>
        <w:pStyle w:val="ListParagraph"/>
        <w:numPr>
          <w:ilvl w:val="0"/>
          <w:numId w:val="4"/>
        </w:numPr>
        <w:rPr>
          <w:b/>
          <w:bCs/>
        </w:rPr>
      </w:pPr>
      <w:r w:rsidRPr="008B7B51">
        <w:rPr>
          <w:b/>
          <w:bCs/>
        </w:rPr>
        <w:t xml:space="preserve">Sellel akulaadijal on selliseid komponente nagu lülitid ja releed, mis võivad tekitada  sädemeid. Seetõttu pange akulaadija garaažis või </w:t>
      </w:r>
      <w:r w:rsidR="00365CD8">
        <w:rPr>
          <w:b/>
          <w:bCs/>
        </w:rPr>
        <w:t>kasutuse</w:t>
      </w:r>
      <w:r w:rsidRPr="008B7B51">
        <w:rPr>
          <w:b/>
          <w:bCs/>
        </w:rPr>
        <w:t xml:space="preserve"> kohas kasutamisel sobivasse </w:t>
      </w:r>
      <w:r w:rsidR="00365CD8">
        <w:rPr>
          <w:b/>
          <w:bCs/>
        </w:rPr>
        <w:t>keskkonda</w:t>
      </w:r>
      <w:r w:rsidRPr="008B7B51">
        <w:rPr>
          <w:b/>
          <w:bCs/>
        </w:rPr>
        <w:t>.</w:t>
      </w:r>
    </w:p>
    <w:p w14:paraId="2E05FCB0" w14:textId="546043CA" w:rsidR="008B7B51" w:rsidRDefault="008B7B51" w:rsidP="008B7B51">
      <w:pPr>
        <w:pStyle w:val="ListParagraph"/>
        <w:numPr>
          <w:ilvl w:val="0"/>
          <w:numId w:val="4"/>
        </w:numPr>
        <w:rPr>
          <w:b/>
          <w:bCs/>
        </w:rPr>
      </w:pPr>
      <w:r w:rsidRPr="00365CD8">
        <w:rPr>
          <w:b/>
          <w:bCs/>
        </w:rPr>
        <w:t xml:space="preserve">Akulaadija sisemust </w:t>
      </w:r>
      <w:r w:rsidR="00365CD8">
        <w:rPr>
          <w:b/>
          <w:bCs/>
        </w:rPr>
        <w:t>võivad</w:t>
      </w:r>
      <w:r w:rsidRPr="00365CD8">
        <w:rPr>
          <w:b/>
          <w:bCs/>
        </w:rPr>
        <w:t xml:space="preserve"> remontida või hooldada</w:t>
      </w:r>
      <w:r w:rsidR="00365CD8" w:rsidRPr="00365CD8">
        <w:rPr>
          <w:b/>
          <w:bCs/>
        </w:rPr>
        <w:t xml:space="preserve"> </w:t>
      </w:r>
      <w:r w:rsidRPr="00365CD8">
        <w:rPr>
          <w:b/>
          <w:bCs/>
        </w:rPr>
        <w:t>ainult kvalifitseeritud tehnikud.</w:t>
      </w:r>
    </w:p>
    <w:p w14:paraId="0B2D80B7" w14:textId="5DC97FCB" w:rsidR="00365CD8" w:rsidRDefault="00365CD8" w:rsidP="00365CD8">
      <w:pPr>
        <w:rPr>
          <w:b/>
          <w:bCs/>
          <w:sz w:val="24"/>
          <w:szCs w:val="24"/>
        </w:rPr>
      </w:pPr>
      <w:r w:rsidRPr="00365CD8">
        <w:rPr>
          <w:b/>
          <w:bCs/>
          <w:sz w:val="24"/>
          <w:szCs w:val="24"/>
        </w:rPr>
        <w:t xml:space="preserve">HOIATUS: ÜHENDAGE ALATI </w:t>
      </w:r>
      <w:r>
        <w:rPr>
          <w:b/>
          <w:bCs/>
          <w:sz w:val="24"/>
          <w:szCs w:val="24"/>
        </w:rPr>
        <w:t xml:space="preserve">AKULAADIJA </w:t>
      </w:r>
      <w:r w:rsidRPr="00365CD8">
        <w:rPr>
          <w:b/>
          <w:bCs/>
          <w:sz w:val="24"/>
          <w:szCs w:val="24"/>
        </w:rPr>
        <w:t>TOITEKAABE</w:t>
      </w:r>
      <w:r>
        <w:rPr>
          <w:b/>
          <w:bCs/>
          <w:sz w:val="24"/>
          <w:szCs w:val="24"/>
        </w:rPr>
        <w:t>L</w:t>
      </w:r>
      <w:r w:rsidRPr="00365CD8">
        <w:rPr>
          <w:b/>
          <w:bCs/>
          <w:sz w:val="24"/>
          <w:szCs w:val="24"/>
        </w:rPr>
        <w:t xml:space="preserve"> </w:t>
      </w:r>
      <w:r>
        <w:rPr>
          <w:b/>
          <w:bCs/>
          <w:sz w:val="24"/>
          <w:szCs w:val="24"/>
        </w:rPr>
        <w:t>LAHTI</w:t>
      </w:r>
      <w:r w:rsidRPr="00365CD8">
        <w:rPr>
          <w:b/>
          <w:bCs/>
          <w:sz w:val="24"/>
          <w:szCs w:val="24"/>
        </w:rPr>
        <w:t xml:space="preserve"> ENNE</w:t>
      </w:r>
      <w:r>
        <w:rPr>
          <w:b/>
          <w:bCs/>
          <w:sz w:val="24"/>
          <w:szCs w:val="24"/>
        </w:rPr>
        <w:t>M</w:t>
      </w:r>
      <w:r w:rsidRPr="00365CD8">
        <w:rPr>
          <w:b/>
          <w:bCs/>
          <w:sz w:val="24"/>
          <w:szCs w:val="24"/>
        </w:rPr>
        <w:t xml:space="preserve"> AKULAADIJA </w:t>
      </w:r>
    </w:p>
    <w:p w14:paraId="0C1581C4" w14:textId="16387C25" w:rsidR="00365CD8" w:rsidRDefault="00365CD8" w:rsidP="00365CD8">
      <w:pPr>
        <w:rPr>
          <w:b/>
          <w:bCs/>
          <w:sz w:val="24"/>
          <w:szCs w:val="24"/>
        </w:rPr>
      </w:pPr>
      <w:r>
        <w:rPr>
          <w:b/>
          <w:bCs/>
          <w:sz w:val="24"/>
          <w:szCs w:val="24"/>
        </w:rPr>
        <w:t xml:space="preserve">                    </w:t>
      </w:r>
      <w:r w:rsidRPr="00365CD8">
        <w:rPr>
          <w:b/>
          <w:bCs/>
          <w:sz w:val="24"/>
          <w:szCs w:val="24"/>
        </w:rPr>
        <w:t>HOOLDUSTEGEVUSE TEOSTAMIST.</w:t>
      </w:r>
    </w:p>
    <w:p w14:paraId="360BE6B1" w14:textId="77777777" w:rsidR="00365CD8" w:rsidRDefault="00365CD8" w:rsidP="00365CD8">
      <w:pPr>
        <w:pStyle w:val="ListParagraph"/>
        <w:numPr>
          <w:ilvl w:val="0"/>
          <w:numId w:val="7"/>
        </w:numPr>
        <w:rPr>
          <w:b/>
          <w:bCs/>
          <w:sz w:val="24"/>
          <w:szCs w:val="24"/>
        </w:rPr>
      </w:pPr>
      <w:r w:rsidRPr="00365CD8">
        <w:rPr>
          <w:b/>
          <w:bCs/>
          <w:sz w:val="24"/>
          <w:szCs w:val="24"/>
        </w:rPr>
        <w:t xml:space="preserve">Akulaadija on kaitstud kaudse kontakti eest maandusjuhtmega, nagu on </w:t>
      </w:r>
      <w:r>
        <w:rPr>
          <w:b/>
          <w:bCs/>
          <w:sz w:val="24"/>
          <w:szCs w:val="24"/>
        </w:rPr>
        <w:t>nõutud</w:t>
      </w:r>
    </w:p>
    <w:p w14:paraId="4F7650F6" w14:textId="6DCE9A40" w:rsidR="00365CD8" w:rsidRPr="00365CD8" w:rsidRDefault="00365CD8" w:rsidP="00365CD8">
      <w:pPr>
        <w:pStyle w:val="ListParagraph"/>
        <w:rPr>
          <w:b/>
          <w:bCs/>
          <w:sz w:val="24"/>
          <w:szCs w:val="24"/>
        </w:rPr>
      </w:pPr>
      <w:r>
        <w:rPr>
          <w:b/>
          <w:bCs/>
          <w:sz w:val="24"/>
          <w:szCs w:val="24"/>
        </w:rPr>
        <w:t>I</w:t>
      </w:r>
      <w:r w:rsidRPr="00365CD8">
        <w:rPr>
          <w:b/>
          <w:bCs/>
          <w:sz w:val="24"/>
          <w:szCs w:val="24"/>
        </w:rPr>
        <w:t xml:space="preserve"> klassi seadmetel. Veenduge, et </w:t>
      </w:r>
      <w:r>
        <w:rPr>
          <w:b/>
          <w:bCs/>
          <w:sz w:val="24"/>
          <w:szCs w:val="24"/>
        </w:rPr>
        <w:t xml:space="preserve">kasutatav </w:t>
      </w:r>
      <w:r w:rsidRPr="00365CD8">
        <w:rPr>
          <w:b/>
          <w:bCs/>
          <w:sz w:val="24"/>
          <w:szCs w:val="24"/>
        </w:rPr>
        <w:t xml:space="preserve">pistikupesa oleks maandusühendusega </w:t>
      </w:r>
      <w:r>
        <w:rPr>
          <w:b/>
          <w:bCs/>
          <w:sz w:val="24"/>
          <w:szCs w:val="24"/>
        </w:rPr>
        <w:t>varustatud</w:t>
      </w:r>
      <w:r w:rsidRPr="00365CD8">
        <w:rPr>
          <w:b/>
          <w:bCs/>
          <w:sz w:val="24"/>
          <w:szCs w:val="24"/>
        </w:rPr>
        <w:t>.</w:t>
      </w:r>
    </w:p>
    <w:p w14:paraId="0FFF526A" w14:textId="7FD0698B" w:rsidR="00365CD8" w:rsidRDefault="00365CD8" w:rsidP="00365CD8">
      <w:pPr>
        <w:pStyle w:val="ListParagraph"/>
        <w:numPr>
          <w:ilvl w:val="0"/>
          <w:numId w:val="7"/>
        </w:numPr>
        <w:rPr>
          <w:b/>
          <w:bCs/>
          <w:sz w:val="24"/>
          <w:szCs w:val="24"/>
        </w:rPr>
      </w:pPr>
      <w:r>
        <w:rPr>
          <w:b/>
          <w:bCs/>
          <w:sz w:val="24"/>
          <w:szCs w:val="24"/>
        </w:rPr>
        <w:t>P</w:t>
      </w:r>
      <w:r w:rsidRPr="00365CD8">
        <w:rPr>
          <w:b/>
          <w:bCs/>
          <w:sz w:val="24"/>
          <w:szCs w:val="24"/>
        </w:rPr>
        <w:t>laadil näidatud kaitsme väärtusele sobiv mahtuvus; kaabli ja pistikuga varustatud mudelite puhul, mille P.MAX START võimsus on suurem kui 9 kW, soovitame käivitamisel asendada pistik sellisega, mille mahtuvus sobib plaadil näidatud kaitsmega.</w:t>
      </w:r>
    </w:p>
    <w:p w14:paraId="796DE46A" w14:textId="0472C924" w:rsidR="00365CD8" w:rsidRDefault="00365CD8" w:rsidP="00365CD8">
      <w:pPr>
        <w:rPr>
          <w:b/>
          <w:bCs/>
          <w:sz w:val="24"/>
          <w:szCs w:val="24"/>
        </w:rPr>
      </w:pPr>
    </w:p>
    <w:p w14:paraId="429B1310" w14:textId="5237345D" w:rsidR="00365CD8" w:rsidRDefault="00365CD8" w:rsidP="00365CD8">
      <w:pPr>
        <w:rPr>
          <w:b/>
          <w:bCs/>
          <w:sz w:val="24"/>
          <w:szCs w:val="24"/>
        </w:rPr>
      </w:pPr>
    </w:p>
    <w:p w14:paraId="3C4461E4" w14:textId="77777777" w:rsidR="00365CD8" w:rsidRPr="00365CD8" w:rsidRDefault="00365CD8" w:rsidP="00365CD8">
      <w:pPr>
        <w:rPr>
          <w:b/>
          <w:bCs/>
          <w:sz w:val="24"/>
          <w:szCs w:val="24"/>
        </w:rPr>
      </w:pPr>
      <w:r w:rsidRPr="00365CD8">
        <w:rPr>
          <w:b/>
          <w:bCs/>
          <w:sz w:val="24"/>
          <w:szCs w:val="24"/>
        </w:rPr>
        <w:t>2. ÜLDKIRJELDUS</w:t>
      </w:r>
    </w:p>
    <w:p w14:paraId="266C2A24" w14:textId="77777777" w:rsidR="00365CD8" w:rsidRPr="00365CD8" w:rsidRDefault="00365CD8" w:rsidP="00365CD8">
      <w:pPr>
        <w:rPr>
          <w:b/>
          <w:bCs/>
          <w:sz w:val="24"/>
          <w:szCs w:val="24"/>
        </w:rPr>
      </w:pPr>
      <w:r w:rsidRPr="00365CD8">
        <w:rPr>
          <w:b/>
          <w:bCs/>
          <w:sz w:val="24"/>
          <w:szCs w:val="24"/>
        </w:rPr>
        <w:t>2.1 TRADITSIOON</w:t>
      </w:r>
    </w:p>
    <w:p w14:paraId="1E997767" w14:textId="77777777" w:rsidR="00365CD8" w:rsidRPr="00365CD8" w:rsidRDefault="00365CD8" w:rsidP="00365CD8">
      <w:pPr>
        <w:rPr>
          <w:sz w:val="24"/>
          <w:szCs w:val="24"/>
        </w:rPr>
      </w:pPr>
      <w:r w:rsidRPr="00365CD8">
        <w:rPr>
          <w:sz w:val="24"/>
          <w:szCs w:val="24"/>
        </w:rPr>
        <w:t>Manuaalsed akulaadijad (laadimisprotsessi peatamiseks peab operaator sekkuma), mis on ette nähtud vaba elektrolüüdi pliiakude (WET) laadimiseks, mida kasutatakse mootoriga sõidukites (bensiin ja diisel), mootorratastel, paatidel jne. 6 V, 12 V ja 24 V akud võivad laadida vastavalt olemasolevale väljundpingele.</w:t>
      </w:r>
    </w:p>
    <w:p w14:paraId="2AE0AEAD" w14:textId="796E2F93" w:rsidR="00365CD8" w:rsidRDefault="00365CD8" w:rsidP="00365CD8">
      <w:pPr>
        <w:rPr>
          <w:sz w:val="24"/>
          <w:szCs w:val="24"/>
        </w:rPr>
      </w:pPr>
      <w:r w:rsidRPr="00365CD8">
        <w:rPr>
          <w:sz w:val="24"/>
          <w:szCs w:val="24"/>
        </w:rPr>
        <w:t xml:space="preserve">Mõnel mudelil on sõidukite käivitamiseks režiim </w:t>
      </w:r>
      <w:r w:rsidRPr="00994DDA">
        <w:rPr>
          <w:b/>
          <w:bCs/>
          <w:sz w:val="24"/>
          <w:szCs w:val="24"/>
        </w:rPr>
        <w:t>START</w:t>
      </w:r>
      <w:r w:rsidRPr="00365CD8">
        <w:rPr>
          <w:sz w:val="24"/>
          <w:szCs w:val="24"/>
        </w:rPr>
        <w:t>.</w:t>
      </w:r>
    </w:p>
    <w:p w14:paraId="2E918B2E" w14:textId="2DB407A3" w:rsidR="00994DDA" w:rsidRPr="00994DDA" w:rsidRDefault="00994DDA" w:rsidP="00994DDA">
      <w:pPr>
        <w:rPr>
          <w:sz w:val="24"/>
          <w:szCs w:val="24"/>
        </w:rPr>
      </w:pPr>
      <w:r w:rsidRPr="00994DDA">
        <w:rPr>
          <w:b/>
          <w:bCs/>
          <w:sz w:val="24"/>
          <w:szCs w:val="24"/>
        </w:rPr>
        <w:t>3. VÕIMS</w:t>
      </w:r>
      <w:r w:rsidRPr="00994DDA">
        <w:rPr>
          <w:b/>
          <w:bCs/>
          <w:sz w:val="24"/>
          <w:szCs w:val="24"/>
        </w:rPr>
        <w:t xml:space="preserve">US </w:t>
      </w:r>
      <w:r w:rsidRPr="00994DDA">
        <w:rPr>
          <w:b/>
          <w:bCs/>
          <w:sz w:val="24"/>
          <w:szCs w:val="24"/>
        </w:rPr>
        <w:t>FUNKTSIOONID</w:t>
      </w:r>
      <w:r w:rsidRPr="00994DDA">
        <w:rPr>
          <w:sz w:val="24"/>
          <w:szCs w:val="24"/>
        </w:rPr>
        <w:t xml:space="preserve"> (kui on olemas)</w:t>
      </w:r>
    </w:p>
    <w:p w14:paraId="13241A3C" w14:textId="62BC0CF7" w:rsidR="00994DDA" w:rsidRDefault="00994DDA" w:rsidP="00994DDA">
      <w:pPr>
        <w:rPr>
          <w:sz w:val="24"/>
          <w:szCs w:val="24"/>
        </w:rPr>
      </w:pPr>
      <w:r w:rsidRPr="00994DDA">
        <w:rPr>
          <w:sz w:val="24"/>
          <w:szCs w:val="24"/>
        </w:rPr>
        <w:t>Need funktsioonid kiirendavad laadimist ja aitavad autot käivitada tänu kiirele aku eellaadimisele (laadimisaeg sõltub aku mahust ja tühjenemise tasemest).</w:t>
      </w:r>
    </w:p>
    <w:p w14:paraId="4DD71BC9" w14:textId="7D65819D" w:rsidR="0047747E" w:rsidRPr="0047747E" w:rsidRDefault="0047747E" w:rsidP="0047747E">
      <w:pPr>
        <w:rPr>
          <w:b/>
          <w:bCs/>
          <w:sz w:val="24"/>
          <w:szCs w:val="24"/>
        </w:rPr>
      </w:pPr>
      <w:r w:rsidRPr="0047747E">
        <w:rPr>
          <w:b/>
          <w:bCs/>
          <w:sz w:val="24"/>
          <w:szCs w:val="24"/>
        </w:rPr>
        <w:t>4. AM</w:t>
      </w:r>
      <w:r>
        <w:rPr>
          <w:b/>
          <w:bCs/>
          <w:sz w:val="24"/>
          <w:szCs w:val="24"/>
        </w:rPr>
        <w:t>P</w:t>
      </w:r>
      <w:r w:rsidRPr="0047747E">
        <w:rPr>
          <w:b/>
          <w:bCs/>
          <w:sz w:val="24"/>
          <w:szCs w:val="24"/>
        </w:rPr>
        <w:t>ER</w:t>
      </w:r>
      <w:r>
        <w:rPr>
          <w:b/>
          <w:bCs/>
          <w:sz w:val="24"/>
          <w:szCs w:val="24"/>
        </w:rPr>
        <w:t>MEETR</w:t>
      </w:r>
      <w:r w:rsidRPr="0047747E">
        <w:rPr>
          <w:b/>
          <w:bCs/>
          <w:sz w:val="24"/>
          <w:szCs w:val="24"/>
        </w:rPr>
        <w:t>I LUGEMINE</w:t>
      </w:r>
    </w:p>
    <w:p w14:paraId="634A4E8C" w14:textId="1BAC6CC9" w:rsidR="0047747E" w:rsidRDefault="0047747E" w:rsidP="0047747E">
      <w:pPr>
        <w:rPr>
          <w:sz w:val="24"/>
          <w:szCs w:val="24"/>
        </w:rPr>
      </w:pPr>
      <w:r w:rsidRPr="0047747E">
        <w:rPr>
          <w:sz w:val="24"/>
          <w:szCs w:val="24"/>
        </w:rPr>
        <w:t>Ampermeeter võimaldab lugeda akulaadija poolt akule antud voolu (täiesti tühjenenud aku vajab esialgu maksimaalset voolu, mis aja jooksul väheneb). Laadimisfaasi ajal näitab ampermeeter laadimisvoolu, mis näitab aku poolt nõutava voolu vähenemist kuni väga madala tasemeni (nullilähedane) saavutamiseni (täielikult laetud aku), kiirusel ja täpsusega, mis sõltub võimsusest, aku olek ja ampermeetri lugemise täpsus. Pidage meeles, et aku täpset laetuse olekut saab määrata ainult tihedusmõõturi abil, mis võimaldab mõõta aku</w:t>
      </w:r>
      <w:r>
        <w:rPr>
          <w:sz w:val="24"/>
          <w:szCs w:val="24"/>
        </w:rPr>
        <w:t xml:space="preserve"> </w:t>
      </w:r>
      <w:r w:rsidRPr="0047747E">
        <w:rPr>
          <w:sz w:val="24"/>
          <w:szCs w:val="24"/>
        </w:rPr>
        <w:t>elektrolüüdi erikaal</w:t>
      </w:r>
      <w:r>
        <w:rPr>
          <w:sz w:val="24"/>
          <w:szCs w:val="24"/>
        </w:rPr>
        <w:t>U</w:t>
      </w:r>
      <w:r w:rsidRPr="0047747E">
        <w:rPr>
          <w:sz w:val="24"/>
          <w:szCs w:val="24"/>
        </w:rPr>
        <w:t>. Manuaalsete akulaadijate puhul tuleb ampermeetrit jälgida, et teha kindlaks, millal aku on laadimise lõpetanud. Kui aku on laetud, tuleb see ülekuumenemise või kahjustuste vältimiseks lahti ühendada.</w:t>
      </w:r>
    </w:p>
    <w:p w14:paraId="40D623DA" w14:textId="42E8FA57" w:rsidR="0047747E" w:rsidRDefault="0047747E" w:rsidP="0047747E">
      <w:pPr>
        <w:rPr>
          <w:sz w:val="24"/>
          <w:szCs w:val="24"/>
        </w:rPr>
      </w:pPr>
      <w:r>
        <w:rPr>
          <w:noProof/>
        </w:rPr>
        <w:drawing>
          <wp:inline distT="0" distB="0" distL="0" distR="0" wp14:anchorId="6C44647D" wp14:editId="16CFF4A4">
            <wp:extent cx="590550" cy="552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0550" cy="552450"/>
                    </a:xfrm>
                    <a:prstGeom prst="rect">
                      <a:avLst/>
                    </a:prstGeom>
                  </pic:spPr>
                </pic:pic>
              </a:graphicData>
            </a:graphic>
          </wp:inline>
        </w:drawing>
      </w:r>
    </w:p>
    <w:p w14:paraId="7ED8AF5F" w14:textId="1A33C7F5" w:rsidR="0047747E" w:rsidRDefault="0047747E" w:rsidP="0047747E">
      <w:pPr>
        <w:rPr>
          <w:sz w:val="24"/>
          <w:szCs w:val="24"/>
        </w:rPr>
      </w:pPr>
      <w:r w:rsidRPr="0047747E">
        <w:rPr>
          <w:b/>
          <w:bCs/>
          <w:sz w:val="24"/>
          <w:szCs w:val="24"/>
        </w:rPr>
        <w:t>LED INDIKAATOR – ÜLEKUUMEMINE</w:t>
      </w:r>
      <w:r w:rsidRPr="0047747E">
        <w:rPr>
          <w:sz w:val="24"/>
          <w:szCs w:val="24"/>
        </w:rPr>
        <w:t xml:space="preserve">. Laadija sisetemperatuur ületab lubatud väärtust. Laadimine on välja lülitatud, kuni temperatuur langeb. Laadimise taaskäivitamine </w:t>
      </w:r>
      <w:r>
        <w:rPr>
          <w:sz w:val="24"/>
          <w:szCs w:val="24"/>
        </w:rPr>
        <w:t>toimub</w:t>
      </w:r>
      <w:r w:rsidRPr="0047747E">
        <w:rPr>
          <w:sz w:val="24"/>
          <w:szCs w:val="24"/>
        </w:rPr>
        <w:t xml:space="preserve"> automaat</w:t>
      </w:r>
      <w:r>
        <w:rPr>
          <w:sz w:val="24"/>
          <w:szCs w:val="24"/>
        </w:rPr>
        <w:t>selt</w:t>
      </w:r>
      <w:r w:rsidRPr="0047747E">
        <w:rPr>
          <w:sz w:val="24"/>
          <w:szCs w:val="24"/>
        </w:rPr>
        <w:t>.</w:t>
      </w:r>
    </w:p>
    <w:p w14:paraId="55C9219A" w14:textId="77777777" w:rsidR="0047747E" w:rsidRPr="0047747E" w:rsidRDefault="0047747E" w:rsidP="0047747E">
      <w:pPr>
        <w:rPr>
          <w:b/>
          <w:bCs/>
          <w:sz w:val="24"/>
          <w:szCs w:val="24"/>
        </w:rPr>
      </w:pPr>
      <w:r w:rsidRPr="0047747E">
        <w:rPr>
          <w:b/>
          <w:bCs/>
          <w:sz w:val="24"/>
          <w:szCs w:val="24"/>
        </w:rPr>
        <w:t>5. PAIGALDAMINE</w:t>
      </w:r>
    </w:p>
    <w:p w14:paraId="201AE95D" w14:textId="77777777" w:rsidR="0047747E" w:rsidRPr="0047747E" w:rsidRDefault="0047747E" w:rsidP="0047747E">
      <w:pPr>
        <w:rPr>
          <w:b/>
          <w:bCs/>
          <w:sz w:val="24"/>
          <w:szCs w:val="24"/>
        </w:rPr>
      </w:pPr>
      <w:r w:rsidRPr="0047747E">
        <w:rPr>
          <w:b/>
          <w:bCs/>
          <w:sz w:val="24"/>
          <w:szCs w:val="24"/>
        </w:rPr>
        <w:t>5.1 KOOSTAMINE</w:t>
      </w:r>
    </w:p>
    <w:p w14:paraId="540A6DC4" w14:textId="01444A2A" w:rsidR="0047747E" w:rsidRPr="0047747E" w:rsidRDefault="0047747E" w:rsidP="0047747E">
      <w:pPr>
        <w:rPr>
          <w:sz w:val="24"/>
          <w:szCs w:val="24"/>
        </w:rPr>
      </w:pPr>
      <w:r w:rsidRPr="0047747E">
        <w:rPr>
          <w:sz w:val="24"/>
          <w:szCs w:val="24"/>
        </w:rPr>
        <w:t>Pakkige akulaadija lahti ja ühendage akulaadija eraldi osad kokku. Ratastel mudelid tuleb seada vertikaalasendisse.</w:t>
      </w:r>
    </w:p>
    <w:p w14:paraId="2F21E5AD" w14:textId="77777777" w:rsidR="0047747E" w:rsidRPr="0047747E" w:rsidRDefault="0047747E" w:rsidP="0047747E">
      <w:pPr>
        <w:rPr>
          <w:b/>
          <w:bCs/>
          <w:sz w:val="24"/>
          <w:szCs w:val="24"/>
        </w:rPr>
      </w:pPr>
      <w:r w:rsidRPr="0047747E">
        <w:rPr>
          <w:b/>
          <w:bCs/>
          <w:sz w:val="24"/>
          <w:szCs w:val="24"/>
        </w:rPr>
        <w:t>5.2 AKULAADIJA POSITSEMINE</w:t>
      </w:r>
    </w:p>
    <w:p w14:paraId="4F8AC3CA" w14:textId="33DDE06F" w:rsidR="0047747E" w:rsidRDefault="0047747E" w:rsidP="0047747E">
      <w:pPr>
        <w:rPr>
          <w:sz w:val="24"/>
          <w:szCs w:val="24"/>
        </w:rPr>
      </w:pPr>
      <w:r w:rsidRPr="0047747E">
        <w:rPr>
          <w:sz w:val="24"/>
          <w:szCs w:val="24"/>
        </w:rPr>
        <w:t>Töötamise ajal asetage akulaadija stabiilsele pinnale ja veenduge, et piisava ventilatsiooni tagamiseks ei oleks õhu liikumist läbi selleks ette nähtud avade.</w:t>
      </w:r>
    </w:p>
    <w:p w14:paraId="3BB7F6B8" w14:textId="77777777" w:rsidR="0047747E" w:rsidRPr="0047747E" w:rsidRDefault="0047747E" w:rsidP="0047747E">
      <w:pPr>
        <w:rPr>
          <w:b/>
          <w:bCs/>
          <w:sz w:val="24"/>
          <w:szCs w:val="24"/>
        </w:rPr>
      </w:pPr>
      <w:r w:rsidRPr="0047747E">
        <w:rPr>
          <w:b/>
          <w:bCs/>
          <w:sz w:val="24"/>
          <w:szCs w:val="24"/>
        </w:rPr>
        <w:t>5.3 ÜHENDAMINE PÕHITOIDEGA</w:t>
      </w:r>
    </w:p>
    <w:p w14:paraId="1B80B8DA" w14:textId="6DC61B0D" w:rsidR="0047747E" w:rsidRPr="0047747E" w:rsidRDefault="0047747E" w:rsidP="0047747E">
      <w:pPr>
        <w:pStyle w:val="ListParagraph"/>
        <w:numPr>
          <w:ilvl w:val="0"/>
          <w:numId w:val="7"/>
        </w:numPr>
        <w:rPr>
          <w:sz w:val="24"/>
          <w:szCs w:val="24"/>
        </w:rPr>
      </w:pPr>
      <w:r w:rsidRPr="0047747E">
        <w:rPr>
          <w:sz w:val="24"/>
          <w:szCs w:val="24"/>
        </w:rPr>
        <w:lastRenderedPageBreak/>
        <w:t>Akulaadija tuleks ühendada ainult ja eranditult toiteallikaga, mille nulljuhe on maandusega ühendatud. Kontrollige, et võrgupinge oleks sama, mis seadme pinge.</w:t>
      </w:r>
    </w:p>
    <w:p w14:paraId="34404C07" w14:textId="0CEE18B9" w:rsidR="0047747E" w:rsidRPr="000705A6" w:rsidRDefault="0047747E" w:rsidP="000705A6">
      <w:pPr>
        <w:pStyle w:val="ListParagraph"/>
        <w:numPr>
          <w:ilvl w:val="0"/>
          <w:numId w:val="7"/>
        </w:numPr>
        <w:rPr>
          <w:sz w:val="24"/>
          <w:szCs w:val="24"/>
        </w:rPr>
      </w:pPr>
      <w:r w:rsidRPr="000705A6">
        <w:rPr>
          <w:sz w:val="24"/>
          <w:szCs w:val="24"/>
        </w:rPr>
        <w:t>Kontrollige, kas toiteallikas on kaitstud selliste süsteemidega nagu kaitsmed või automaatsed lülitid, mis on piisavad, et toetada seadme maksimaalset neeldumist.</w:t>
      </w:r>
    </w:p>
    <w:p w14:paraId="21B1714D" w14:textId="3A0371BC" w:rsidR="0047747E" w:rsidRPr="000705A6" w:rsidRDefault="0047747E" w:rsidP="000705A6">
      <w:pPr>
        <w:pStyle w:val="ListParagraph"/>
        <w:numPr>
          <w:ilvl w:val="0"/>
          <w:numId w:val="7"/>
        </w:numPr>
        <w:rPr>
          <w:sz w:val="24"/>
          <w:szCs w:val="24"/>
        </w:rPr>
      </w:pPr>
      <w:r w:rsidRPr="000705A6">
        <w:rPr>
          <w:sz w:val="24"/>
          <w:szCs w:val="24"/>
        </w:rPr>
        <w:t>Ühendus toiteallikaga tuleb teha sobiva kaabli abil.</w:t>
      </w:r>
    </w:p>
    <w:p w14:paraId="2F5458C3" w14:textId="4908C270" w:rsidR="0047747E" w:rsidRPr="000705A6" w:rsidRDefault="0047747E" w:rsidP="000705A6">
      <w:pPr>
        <w:pStyle w:val="ListParagraph"/>
        <w:numPr>
          <w:ilvl w:val="0"/>
          <w:numId w:val="7"/>
        </w:numPr>
        <w:rPr>
          <w:sz w:val="24"/>
          <w:szCs w:val="24"/>
        </w:rPr>
      </w:pPr>
      <w:r w:rsidRPr="000705A6">
        <w:rPr>
          <w:sz w:val="24"/>
          <w:szCs w:val="24"/>
        </w:rPr>
        <w:t>Kui paigaldate primaarkaablile pikenduse, peaks see osa olema piisav ja mitte mingil juhul mitte väiksem kui kaasasoleval kaablil.</w:t>
      </w:r>
    </w:p>
    <w:p w14:paraId="61F7DE7C" w14:textId="2D75569A" w:rsidR="0047747E" w:rsidRDefault="0047747E" w:rsidP="0047747E">
      <w:pPr>
        <w:pStyle w:val="ListParagraph"/>
        <w:numPr>
          <w:ilvl w:val="0"/>
          <w:numId w:val="7"/>
        </w:numPr>
        <w:rPr>
          <w:sz w:val="24"/>
          <w:szCs w:val="24"/>
        </w:rPr>
      </w:pPr>
      <w:r w:rsidRPr="000705A6">
        <w:rPr>
          <w:sz w:val="24"/>
          <w:szCs w:val="24"/>
        </w:rPr>
        <w:t>Seadmed tuleb alati maandada kollase/rohelise juhtmega</w:t>
      </w:r>
      <w:r w:rsidR="000705A6">
        <w:rPr>
          <w:sz w:val="24"/>
          <w:szCs w:val="24"/>
        </w:rPr>
        <w:t xml:space="preserve"> mis </w:t>
      </w:r>
      <w:r w:rsidRPr="000705A6">
        <w:rPr>
          <w:sz w:val="24"/>
          <w:szCs w:val="24"/>
        </w:rPr>
        <w:t>sisaldub põhikaablis, mida tähistab silt (W), samas kui ülejäänud kaks juhet tuleks ühendada faasi- ja nullkaabliga.</w:t>
      </w:r>
    </w:p>
    <w:p w14:paraId="09882A4A" w14:textId="156360AA" w:rsidR="000705A6" w:rsidRDefault="000705A6" w:rsidP="000705A6">
      <w:pPr>
        <w:pStyle w:val="ListParagraph"/>
        <w:rPr>
          <w:sz w:val="24"/>
          <w:szCs w:val="24"/>
        </w:rPr>
      </w:pPr>
      <w:r>
        <w:rPr>
          <w:noProof/>
        </w:rPr>
        <w:drawing>
          <wp:inline distT="0" distB="0" distL="0" distR="0" wp14:anchorId="79548168" wp14:editId="39F55FA7">
            <wp:extent cx="695325" cy="10477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95325" cy="1047750"/>
                    </a:xfrm>
                    <a:prstGeom prst="rect">
                      <a:avLst/>
                    </a:prstGeom>
                  </pic:spPr>
                </pic:pic>
              </a:graphicData>
            </a:graphic>
          </wp:inline>
        </w:drawing>
      </w:r>
    </w:p>
    <w:p w14:paraId="208008D1" w14:textId="200735AE" w:rsidR="000705A6" w:rsidRDefault="000705A6" w:rsidP="000705A6">
      <w:pPr>
        <w:pStyle w:val="ListParagraph"/>
        <w:rPr>
          <w:b/>
          <w:bCs/>
          <w:sz w:val="24"/>
          <w:szCs w:val="24"/>
        </w:rPr>
      </w:pPr>
      <w:r w:rsidRPr="000705A6">
        <w:rPr>
          <w:b/>
          <w:bCs/>
          <w:sz w:val="24"/>
          <w:szCs w:val="24"/>
        </w:rPr>
        <w:t>PEA LÜLITI</w:t>
      </w:r>
    </w:p>
    <w:p w14:paraId="7A82EDC6" w14:textId="314EA8F3" w:rsidR="000705A6" w:rsidRPr="000705A6" w:rsidRDefault="000705A6" w:rsidP="000705A6">
      <w:pPr>
        <w:rPr>
          <w:b/>
          <w:bCs/>
          <w:sz w:val="24"/>
          <w:szCs w:val="24"/>
        </w:rPr>
      </w:pPr>
      <w:r w:rsidRPr="000705A6">
        <w:rPr>
          <w:b/>
          <w:bCs/>
          <w:sz w:val="24"/>
          <w:szCs w:val="24"/>
        </w:rPr>
        <w:t>6. KASUTAMINE LA</w:t>
      </w:r>
      <w:r>
        <w:rPr>
          <w:b/>
          <w:bCs/>
          <w:sz w:val="24"/>
          <w:szCs w:val="24"/>
        </w:rPr>
        <w:t>A</w:t>
      </w:r>
      <w:r w:rsidRPr="000705A6">
        <w:rPr>
          <w:b/>
          <w:bCs/>
          <w:sz w:val="24"/>
          <w:szCs w:val="24"/>
        </w:rPr>
        <w:t>DIMISE AJAL</w:t>
      </w:r>
    </w:p>
    <w:p w14:paraId="788B8996" w14:textId="4408D3B8" w:rsidR="000705A6" w:rsidRDefault="000705A6" w:rsidP="000705A6">
      <w:pPr>
        <w:rPr>
          <w:sz w:val="24"/>
          <w:szCs w:val="24"/>
        </w:rPr>
      </w:pPr>
      <w:r w:rsidRPr="000705A6">
        <w:rPr>
          <w:sz w:val="24"/>
          <w:szCs w:val="24"/>
        </w:rPr>
        <w:t>Enne laadimist kontrollige, et la</w:t>
      </w:r>
      <w:r>
        <w:rPr>
          <w:sz w:val="24"/>
          <w:szCs w:val="24"/>
        </w:rPr>
        <w:t>e</w:t>
      </w:r>
      <w:r w:rsidRPr="000705A6">
        <w:rPr>
          <w:sz w:val="24"/>
          <w:szCs w:val="24"/>
        </w:rPr>
        <w:t>tava aku mahutavus (Ah) ei oleks madalam akulaadija andmetabelis olevast (C min). Järgige juhiseid, järgides alltoodud järjekorda.</w:t>
      </w:r>
    </w:p>
    <w:p w14:paraId="145B8D49" w14:textId="5EB8F493" w:rsidR="000705A6" w:rsidRPr="000705A6" w:rsidRDefault="000705A6" w:rsidP="000705A6">
      <w:pPr>
        <w:rPr>
          <w:b/>
          <w:bCs/>
          <w:sz w:val="24"/>
          <w:szCs w:val="24"/>
        </w:rPr>
      </w:pPr>
      <w:r w:rsidRPr="000705A6">
        <w:rPr>
          <w:b/>
          <w:bCs/>
          <w:sz w:val="24"/>
          <w:szCs w:val="24"/>
        </w:rPr>
        <w:t>6.1 AKU ETTEVALMISTAMINE</w:t>
      </w:r>
    </w:p>
    <w:p w14:paraId="1747E9E3" w14:textId="77777777" w:rsidR="000705A6" w:rsidRPr="000705A6" w:rsidRDefault="000705A6" w:rsidP="000705A6">
      <w:pPr>
        <w:rPr>
          <w:b/>
          <w:bCs/>
          <w:sz w:val="24"/>
          <w:szCs w:val="24"/>
        </w:rPr>
      </w:pPr>
      <w:r w:rsidRPr="000705A6">
        <w:rPr>
          <w:b/>
          <w:bCs/>
          <w:sz w:val="24"/>
          <w:szCs w:val="24"/>
        </w:rPr>
        <w:t>WET-tüüpi aku laadimisel toimige järgmiselt.</w:t>
      </w:r>
    </w:p>
    <w:p w14:paraId="4FA31386" w14:textId="1D1E1279" w:rsidR="000705A6" w:rsidRDefault="000705A6" w:rsidP="000705A6">
      <w:pPr>
        <w:pStyle w:val="ListParagraph"/>
        <w:numPr>
          <w:ilvl w:val="0"/>
          <w:numId w:val="10"/>
        </w:numPr>
        <w:rPr>
          <w:sz w:val="24"/>
          <w:szCs w:val="24"/>
        </w:rPr>
      </w:pPr>
      <w:r w:rsidRPr="000705A6">
        <w:rPr>
          <w:sz w:val="24"/>
          <w:szCs w:val="24"/>
        </w:rPr>
        <w:t xml:space="preserve">Eemaldage korgid (kui see on ette nähtud), </w:t>
      </w:r>
      <w:r>
        <w:rPr>
          <w:sz w:val="24"/>
          <w:szCs w:val="24"/>
        </w:rPr>
        <w:t>k</w:t>
      </w:r>
      <w:r w:rsidRPr="000705A6">
        <w:rPr>
          <w:sz w:val="24"/>
          <w:szCs w:val="24"/>
        </w:rPr>
        <w:t>ontrollige, kas elektrolüüdi tase katab aku plaate. Kui need ei ol</w:t>
      </w:r>
      <w:r>
        <w:rPr>
          <w:sz w:val="24"/>
          <w:szCs w:val="24"/>
        </w:rPr>
        <w:t>e</w:t>
      </w:r>
      <w:r w:rsidRPr="000705A6">
        <w:rPr>
          <w:sz w:val="24"/>
          <w:szCs w:val="24"/>
        </w:rPr>
        <w:t xml:space="preserve"> kaetud, lisage destilleeritud vett </w:t>
      </w:r>
      <w:r>
        <w:rPr>
          <w:sz w:val="24"/>
          <w:szCs w:val="24"/>
        </w:rPr>
        <w:t xml:space="preserve">niipalju, et plaadid oleksid kaetud </w:t>
      </w:r>
      <w:r w:rsidRPr="000705A6">
        <w:rPr>
          <w:sz w:val="24"/>
          <w:szCs w:val="24"/>
        </w:rPr>
        <w:t>5-10 mm paksuselt.</w:t>
      </w:r>
    </w:p>
    <w:p w14:paraId="25B7759D" w14:textId="611A2D95" w:rsidR="000705A6" w:rsidRDefault="000705A6" w:rsidP="000705A6">
      <w:pPr>
        <w:pStyle w:val="ListParagraph"/>
        <w:rPr>
          <w:sz w:val="24"/>
          <w:szCs w:val="24"/>
        </w:rPr>
      </w:pPr>
      <w:r>
        <w:rPr>
          <w:noProof/>
        </w:rPr>
        <w:drawing>
          <wp:inline distT="0" distB="0" distL="0" distR="0" wp14:anchorId="47FF70D8" wp14:editId="2D98FC77">
            <wp:extent cx="685800" cy="5810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85800" cy="581025"/>
                    </a:xfrm>
                    <a:prstGeom prst="rect">
                      <a:avLst/>
                    </a:prstGeom>
                  </pic:spPr>
                </pic:pic>
              </a:graphicData>
            </a:graphic>
          </wp:inline>
        </w:drawing>
      </w:r>
    </w:p>
    <w:p w14:paraId="467FE180" w14:textId="77777777" w:rsidR="00DB1B01" w:rsidRDefault="000705A6" w:rsidP="000705A6">
      <w:pPr>
        <w:rPr>
          <w:b/>
          <w:bCs/>
          <w:sz w:val="24"/>
          <w:szCs w:val="24"/>
        </w:rPr>
      </w:pPr>
      <w:r w:rsidRPr="000705A6">
        <w:rPr>
          <w:b/>
          <w:bCs/>
          <w:sz w:val="24"/>
          <w:szCs w:val="24"/>
        </w:rPr>
        <w:t xml:space="preserve">HOIATUS: KASUTAGE SELLE TÖÖ AJAL MAKSIMAALSET </w:t>
      </w:r>
      <w:r w:rsidR="00DB1B01">
        <w:rPr>
          <w:b/>
          <w:bCs/>
          <w:sz w:val="24"/>
          <w:szCs w:val="24"/>
        </w:rPr>
        <w:t>E</w:t>
      </w:r>
      <w:r w:rsidRPr="000705A6">
        <w:rPr>
          <w:b/>
          <w:bCs/>
          <w:sz w:val="24"/>
          <w:szCs w:val="24"/>
        </w:rPr>
        <w:t>TTEVAATUST,</w:t>
      </w:r>
      <w:r w:rsidR="00DB1B01">
        <w:rPr>
          <w:b/>
          <w:bCs/>
          <w:sz w:val="24"/>
          <w:szCs w:val="24"/>
        </w:rPr>
        <w:t xml:space="preserve"> </w:t>
      </w:r>
    </w:p>
    <w:p w14:paraId="44538A7D" w14:textId="3D17AB60" w:rsidR="000705A6" w:rsidRDefault="00DB1B01" w:rsidP="000705A6">
      <w:pPr>
        <w:rPr>
          <w:b/>
          <w:bCs/>
          <w:sz w:val="24"/>
          <w:szCs w:val="24"/>
        </w:rPr>
      </w:pPr>
      <w:r>
        <w:rPr>
          <w:b/>
          <w:bCs/>
          <w:sz w:val="24"/>
          <w:szCs w:val="24"/>
        </w:rPr>
        <w:t xml:space="preserve">                    ISIKUKAITSEVAHENDEID</w:t>
      </w:r>
      <w:r w:rsidR="000705A6" w:rsidRPr="000705A6">
        <w:rPr>
          <w:b/>
          <w:bCs/>
          <w:sz w:val="24"/>
          <w:szCs w:val="24"/>
        </w:rPr>
        <w:t xml:space="preserve"> KUNA ELEKTROLÜIT ON VÄGA SÖÖ</w:t>
      </w:r>
      <w:r>
        <w:rPr>
          <w:b/>
          <w:bCs/>
          <w:sz w:val="24"/>
          <w:szCs w:val="24"/>
        </w:rPr>
        <w:t>B</w:t>
      </w:r>
      <w:r w:rsidR="000705A6" w:rsidRPr="000705A6">
        <w:rPr>
          <w:b/>
          <w:bCs/>
          <w:sz w:val="24"/>
          <w:szCs w:val="24"/>
        </w:rPr>
        <w:t>IV HAPPE.</w:t>
      </w:r>
    </w:p>
    <w:p w14:paraId="2CA46542" w14:textId="77777777" w:rsidR="00DB1B01" w:rsidRPr="00DB1B01" w:rsidRDefault="00DB1B01" w:rsidP="00DB1B01">
      <w:pPr>
        <w:rPr>
          <w:b/>
          <w:bCs/>
          <w:sz w:val="24"/>
          <w:szCs w:val="24"/>
        </w:rPr>
      </w:pPr>
      <w:r w:rsidRPr="00DB1B01">
        <w:rPr>
          <w:b/>
          <w:bCs/>
          <w:sz w:val="24"/>
          <w:szCs w:val="24"/>
        </w:rPr>
        <w:t>6.2 AKULAADIJA/AKU ÜHENDUS</w:t>
      </w:r>
    </w:p>
    <w:p w14:paraId="39CD5198" w14:textId="11C47E9B" w:rsidR="00DB1B01" w:rsidRPr="00DB1B01" w:rsidRDefault="00DB1B01" w:rsidP="00DB1B01">
      <w:pPr>
        <w:pStyle w:val="ListParagraph"/>
        <w:numPr>
          <w:ilvl w:val="0"/>
          <w:numId w:val="10"/>
        </w:numPr>
        <w:rPr>
          <w:sz w:val="24"/>
          <w:szCs w:val="24"/>
        </w:rPr>
      </w:pPr>
      <w:r w:rsidRPr="00DB1B01">
        <w:rPr>
          <w:sz w:val="24"/>
          <w:szCs w:val="24"/>
        </w:rPr>
        <w:t>Veenduge, et toitekaabel on vooluvõrgust lahti ühendatud.</w:t>
      </w:r>
    </w:p>
    <w:p w14:paraId="50165964" w14:textId="46B597D9" w:rsidR="00DB1B01" w:rsidRDefault="00DB1B01" w:rsidP="00DB1B01">
      <w:pPr>
        <w:pStyle w:val="ListParagraph"/>
        <w:numPr>
          <w:ilvl w:val="0"/>
          <w:numId w:val="10"/>
        </w:numPr>
        <w:rPr>
          <w:sz w:val="24"/>
          <w:szCs w:val="24"/>
        </w:rPr>
      </w:pPr>
      <w:r w:rsidRPr="00DB1B01">
        <w:rPr>
          <w:sz w:val="24"/>
          <w:szCs w:val="24"/>
        </w:rPr>
        <w:t>Kui mudelitel on rohkem kui üks laadimispinge, keerake lüliti valitud laadimispingele. Kui lülitit pole, ühendage vastavalt valitud laadimispingele punane krokodilliklamber (+ sümbol) konkreetse akulaadija klemmiga.</w:t>
      </w:r>
    </w:p>
    <w:p w14:paraId="6460490E" w14:textId="652C85CF" w:rsidR="00DB1B01" w:rsidRPr="00DB1B01" w:rsidRDefault="00DB1B01" w:rsidP="00DB1B01">
      <w:pPr>
        <w:pStyle w:val="ListParagraph"/>
        <w:numPr>
          <w:ilvl w:val="0"/>
          <w:numId w:val="10"/>
        </w:numPr>
        <w:rPr>
          <w:sz w:val="24"/>
          <w:szCs w:val="24"/>
        </w:rPr>
      </w:pPr>
      <w:r w:rsidRPr="00DB1B01">
        <w:rPr>
          <w:sz w:val="24"/>
          <w:szCs w:val="24"/>
        </w:rPr>
        <w:t>Ühendage punane laadimisklamber aku positiivse klemmiga ( + sümbol). Kui sümbolid on eristamatud, pidage meeles, et positiivne klemm on see, mis ei ole sõiduki šassiiga ühendatud.</w:t>
      </w:r>
    </w:p>
    <w:p w14:paraId="461BCA75" w14:textId="77777777" w:rsidR="00DB1B01" w:rsidRDefault="00DB1B01" w:rsidP="00DB1B01">
      <w:pPr>
        <w:pStyle w:val="ListParagraph"/>
        <w:numPr>
          <w:ilvl w:val="0"/>
          <w:numId w:val="10"/>
        </w:numPr>
        <w:rPr>
          <w:sz w:val="24"/>
          <w:szCs w:val="24"/>
        </w:rPr>
      </w:pPr>
      <w:r w:rsidRPr="00DB1B01">
        <w:rPr>
          <w:sz w:val="24"/>
          <w:szCs w:val="24"/>
        </w:rPr>
        <w:t>Ühendage must laadimisklamber sõiduki šassiiga, akust ja kütusetorust ohutus kauguses.</w:t>
      </w:r>
    </w:p>
    <w:p w14:paraId="3F8F3E51" w14:textId="76D583D9" w:rsidR="00DB1B01" w:rsidRDefault="00DB1B01" w:rsidP="00DB1B01">
      <w:pPr>
        <w:ind w:left="360"/>
        <w:rPr>
          <w:b/>
          <w:bCs/>
          <w:sz w:val="24"/>
          <w:szCs w:val="24"/>
        </w:rPr>
      </w:pPr>
      <w:r w:rsidRPr="00DB1B01">
        <w:rPr>
          <w:b/>
          <w:bCs/>
          <w:sz w:val="24"/>
          <w:szCs w:val="24"/>
        </w:rPr>
        <w:lastRenderedPageBreak/>
        <w:t xml:space="preserve">MÄRKUS: kui akut ei ole sõidukisse paigaldatud, ühendage </w:t>
      </w:r>
      <w:r>
        <w:rPr>
          <w:b/>
          <w:bCs/>
          <w:sz w:val="24"/>
          <w:szCs w:val="24"/>
        </w:rPr>
        <w:t xml:space="preserve">must </w:t>
      </w:r>
      <w:r w:rsidRPr="00DB1B01">
        <w:rPr>
          <w:b/>
          <w:bCs/>
          <w:sz w:val="24"/>
          <w:szCs w:val="24"/>
        </w:rPr>
        <w:t>klamber otse aku negatiivse klemmiga (-sümbol).</w:t>
      </w:r>
    </w:p>
    <w:p w14:paraId="033C9EC5" w14:textId="77777777" w:rsidR="00DB1B01" w:rsidRPr="00DB1B01" w:rsidRDefault="00DB1B01" w:rsidP="00DB1B01">
      <w:pPr>
        <w:ind w:left="360"/>
        <w:rPr>
          <w:b/>
          <w:bCs/>
          <w:sz w:val="24"/>
          <w:szCs w:val="24"/>
        </w:rPr>
      </w:pPr>
      <w:r w:rsidRPr="00DB1B01">
        <w:rPr>
          <w:b/>
          <w:bCs/>
          <w:sz w:val="24"/>
          <w:szCs w:val="24"/>
        </w:rPr>
        <w:t>6.3 KÄSITSI LAADIMINE JA AUTOMAATNE LADIMINE</w:t>
      </w:r>
    </w:p>
    <w:p w14:paraId="783012BD" w14:textId="3E7D13CE" w:rsidR="00DB1B01" w:rsidRDefault="00DB1B01" w:rsidP="00DB1B01">
      <w:pPr>
        <w:ind w:left="360"/>
        <w:rPr>
          <w:sz w:val="24"/>
          <w:szCs w:val="24"/>
        </w:rPr>
      </w:pPr>
      <w:r w:rsidRPr="00DB1B01">
        <w:rPr>
          <w:sz w:val="24"/>
          <w:szCs w:val="24"/>
        </w:rPr>
        <w:t>MÄRKUS: Ah väärtused, kui need on toodud nuppude kõrval, on puhtalt soovituslikud (kuna laadimisprotsess sõltub aku tühjenemisest) ja soovitavad algselt tühja aku laadimisasendit, mille maht on näidatud vahemikus, alla 15 tunni jooksul. Näidatud miinimumväärtustest ei ole soovitatav minna allapoole.</w:t>
      </w:r>
    </w:p>
    <w:p w14:paraId="2ECB2806" w14:textId="2367929C" w:rsidR="006F2D91" w:rsidRPr="006F2D91" w:rsidRDefault="006F2D91" w:rsidP="006F2D91">
      <w:pPr>
        <w:ind w:left="360"/>
        <w:rPr>
          <w:sz w:val="24"/>
          <w:szCs w:val="24"/>
        </w:rPr>
      </w:pPr>
      <w:r w:rsidRPr="006F2D91">
        <w:rPr>
          <w:b/>
          <w:bCs/>
          <w:sz w:val="24"/>
          <w:szCs w:val="24"/>
        </w:rPr>
        <w:t>6.3.1 KÄSITSI LAADIMINE</w:t>
      </w:r>
      <w:r w:rsidRPr="006F2D91">
        <w:rPr>
          <w:sz w:val="24"/>
          <w:szCs w:val="24"/>
        </w:rPr>
        <w:t xml:space="preserve"> </w:t>
      </w:r>
    </w:p>
    <w:p w14:paraId="42CB3F07" w14:textId="77777777" w:rsidR="006F2D91" w:rsidRPr="006F2D91" w:rsidRDefault="006F2D91" w:rsidP="006F2D91">
      <w:pPr>
        <w:ind w:left="360"/>
        <w:rPr>
          <w:sz w:val="24"/>
          <w:szCs w:val="24"/>
        </w:rPr>
      </w:pPr>
      <w:r w:rsidRPr="006F2D91">
        <w:rPr>
          <w:sz w:val="24"/>
          <w:szCs w:val="24"/>
        </w:rPr>
        <w:t>Soovitatav meetod vaba elektrolüüdi pliihappeakude (WET) jaoks.</w:t>
      </w:r>
    </w:p>
    <w:p w14:paraId="0A3DC903" w14:textId="04FC1590" w:rsidR="006F2D91" w:rsidRPr="006F2D91" w:rsidRDefault="006F2D91" w:rsidP="006F2D91">
      <w:pPr>
        <w:pStyle w:val="ListParagraph"/>
        <w:numPr>
          <w:ilvl w:val="0"/>
          <w:numId w:val="11"/>
        </w:numPr>
        <w:rPr>
          <w:sz w:val="24"/>
          <w:szCs w:val="24"/>
        </w:rPr>
      </w:pPr>
      <w:r w:rsidRPr="006F2D91">
        <w:rPr>
          <w:sz w:val="24"/>
          <w:szCs w:val="24"/>
        </w:rPr>
        <w:t>Järgige hoolikalt punktides 6.1 ja 6.2 antud juhiseid.</w:t>
      </w:r>
    </w:p>
    <w:p w14:paraId="7F5526EB" w14:textId="3779CB2C" w:rsidR="006F2D91" w:rsidRPr="006F2D91" w:rsidRDefault="006F2D91" w:rsidP="006F2D91">
      <w:pPr>
        <w:pStyle w:val="ListParagraph"/>
        <w:numPr>
          <w:ilvl w:val="0"/>
          <w:numId w:val="11"/>
        </w:numPr>
        <w:rPr>
          <w:sz w:val="24"/>
          <w:szCs w:val="24"/>
        </w:rPr>
      </w:pPr>
      <w:r w:rsidRPr="006F2D91">
        <w:rPr>
          <w:sz w:val="24"/>
          <w:szCs w:val="24"/>
        </w:rPr>
        <w:t xml:space="preserve">Liigutage </w:t>
      </w:r>
      <w:r>
        <w:rPr>
          <w:sz w:val="24"/>
          <w:szCs w:val="24"/>
        </w:rPr>
        <w:t>lüliti</w:t>
      </w:r>
      <w:r w:rsidRPr="006F2D91">
        <w:rPr>
          <w:sz w:val="24"/>
          <w:szCs w:val="24"/>
        </w:rPr>
        <w:t xml:space="preserve"> (kui see on olemas) sümbolile AKU.</w:t>
      </w:r>
    </w:p>
    <w:p w14:paraId="00C2F35F" w14:textId="4E3ED7C5" w:rsidR="006F2D91" w:rsidRPr="006F2D91" w:rsidRDefault="006F2D91" w:rsidP="006F2D91">
      <w:pPr>
        <w:pStyle w:val="ListParagraph"/>
        <w:numPr>
          <w:ilvl w:val="0"/>
          <w:numId w:val="11"/>
        </w:numPr>
        <w:rPr>
          <w:sz w:val="24"/>
          <w:szCs w:val="24"/>
        </w:rPr>
      </w:pPr>
      <w:r w:rsidRPr="006F2D91">
        <w:rPr>
          <w:sz w:val="24"/>
          <w:szCs w:val="24"/>
        </w:rPr>
        <w:t>Pöörake laadimise reguleerimise lülitit (kui see on olemas) vastavalt vajadusele tavalisse laadimisasendisse (AKKU sümbol) või kiirlaadimisasendisse (BOOST) (mõnede mudelite puhul toimib lüliti ka toitelülitina).</w:t>
      </w:r>
    </w:p>
    <w:p w14:paraId="51FF2980" w14:textId="54FF5810" w:rsidR="006F2D91" w:rsidRPr="006F2D91" w:rsidRDefault="006F2D91" w:rsidP="006F2D91">
      <w:pPr>
        <w:pStyle w:val="ListParagraph"/>
        <w:numPr>
          <w:ilvl w:val="0"/>
          <w:numId w:val="11"/>
        </w:numPr>
        <w:rPr>
          <w:sz w:val="24"/>
          <w:szCs w:val="24"/>
        </w:rPr>
      </w:pPr>
      <w:r w:rsidRPr="006F2D91">
        <w:rPr>
          <w:sz w:val="24"/>
          <w:szCs w:val="24"/>
        </w:rPr>
        <w:t>Kui akulaadijal on TAIMER, saab seadistada maksimaalse eelseadistatud laadimisaja.</w:t>
      </w:r>
    </w:p>
    <w:p w14:paraId="44E7F0DD" w14:textId="19EEAC3E" w:rsidR="006F2D91" w:rsidRPr="006F2D91" w:rsidRDefault="006F2D91" w:rsidP="006F2D91">
      <w:pPr>
        <w:pStyle w:val="ListParagraph"/>
        <w:numPr>
          <w:ilvl w:val="0"/>
          <w:numId w:val="11"/>
        </w:numPr>
        <w:rPr>
          <w:sz w:val="24"/>
          <w:szCs w:val="24"/>
        </w:rPr>
      </w:pPr>
      <w:r w:rsidRPr="006F2D91">
        <w:rPr>
          <w:sz w:val="24"/>
          <w:szCs w:val="24"/>
        </w:rPr>
        <w:t>Akulaadija toitmiseks sisestage toitekaabel pistikupessa ja keerake lüliti (kui see on olemas) asendisse ON.</w:t>
      </w:r>
    </w:p>
    <w:p w14:paraId="111019AB" w14:textId="20FC841D" w:rsidR="006F2D91" w:rsidRPr="006F2D91" w:rsidRDefault="006F2D91" w:rsidP="006F2D91">
      <w:pPr>
        <w:pStyle w:val="ListParagraph"/>
        <w:numPr>
          <w:ilvl w:val="0"/>
          <w:numId w:val="11"/>
        </w:numPr>
        <w:rPr>
          <w:sz w:val="24"/>
          <w:szCs w:val="24"/>
        </w:rPr>
      </w:pPr>
      <w:r w:rsidRPr="006F2D91">
        <w:rPr>
          <w:sz w:val="24"/>
          <w:szCs w:val="24"/>
        </w:rPr>
        <w:t>Jälgige ampermeetrit vastavalt punktile 4.</w:t>
      </w:r>
    </w:p>
    <w:p w14:paraId="5F6D969B" w14:textId="5BE8917B" w:rsidR="006F2D91" w:rsidRDefault="006F2D91" w:rsidP="006F2D91">
      <w:pPr>
        <w:ind w:left="360"/>
        <w:rPr>
          <w:b/>
          <w:bCs/>
          <w:sz w:val="24"/>
          <w:szCs w:val="24"/>
        </w:rPr>
      </w:pPr>
      <w:r w:rsidRPr="006F2D91">
        <w:rPr>
          <w:b/>
          <w:bCs/>
          <w:sz w:val="24"/>
          <w:szCs w:val="24"/>
        </w:rPr>
        <w:t>MÄRKUS. Kui WET aku on laetud, võite märgata, et sees olev vedelik hakkab keema. Selle nähtuse ilmnemisel on soovitatav laadimine peatada, et vältida aku kahjustamist.</w:t>
      </w:r>
    </w:p>
    <w:p w14:paraId="68270CA4" w14:textId="024FE33A" w:rsidR="006F2D91" w:rsidRPr="006F2D91" w:rsidRDefault="006F2D91" w:rsidP="006F2D91">
      <w:pPr>
        <w:ind w:left="360"/>
        <w:rPr>
          <w:b/>
          <w:bCs/>
          <w:sz w:val="24"/>
          <w:szCs w:val="24"/>
        </w:rPr>
      </w:pPr>
      <w:r w:rsidRPr="006F2D91">
        <w:rPr>
          <w:b/>
          <w:bCs/>
          <w:sz w:val="24"/>
          <w:szCs w:val="24"/>
        </w:rPr>
        <w:t>6.3 MITME AKU L</w:t>
      </w:r>
      <w:r>
        <w:rPr>
          <w:b/>
          <w:bCs/>
          <w:sz w:val="24"/>
          <w:szCs w:val="24"/>
        </w:rPr>
        <w:t>A</w:t>
      </w:r>
      <w:r w:rsidRPr="006F2D91">
        <w:rPr>
          <w:b/>
          <w:bCs/>
          <w:sz w:val="24"/>
          <w:szCs w:val="24"/>
        </w:rPr>
        <w:t>ADIMINE</w:t>
      </w:r>
      <w:r>
        <w:rPr>
          <w:b/>
          <w:bCs/>
          <w:sz w:val="24"/>
          <w:szCs w:val="24"/>
        </w:rPr>
        <w:t xml:space="preserve"> SAMAAEGSELT</w:t>
      </w:r>
    </w:p>
    <w:p w14:paraId="3D1CD45B" w14:textId="0C34A6AB" w:rsidR="006F2D91" w:rsidRPr="006F2D91" w:rsidRDefault="006F2D91" w:rsidP="006F2D91">
      <w:pPr>
        <w:ind w:left="360"/>
        <w:rPr>
          <w:b/>
          <w:bCs/>
          <w:sz w:val="24"/>
          <w:szCs w:val="24"/>
        </w:rPr>
      </w:pPr>
      <w:r w:rsidRPr="006F2D91">
        <w:rPr>
          <w:b/>
          <w:bCs/>
          <w:sz w:val="24"/>
          <w:szCs w:val="24"/>
        </w:rPr>
        <w:t>HOIATUS</w:t>
      </w:r>
      <w:r>
        <w:rPr>
          <w:b/>
          <w:bCs/>
          <w:sz w:val="24"/>
          <w:szCs w:val="24"/>
        </w:rPr>
        <w:t xml:space="preserve"> :</w:t>
      </w:r>
      <w:r w:rsidRPr="006F2D91">
        <w:rPr>
          <w:b/>
          <w:bCs/>
          <w:sz w:val="24"/>
          <w:szCs w:val="24"/>
        </w:rPr>
        <w:t xml:space="preserve"> ärge laadige samaaegselt erinevat tüüpi akusid või erineva võimsuse või tühjenemistasemega akusid. Kui peate korraga laadima mitut akut, saate need ühendada "jada" või "paralleelselt".</w:t>
      </w:r>
    </w:p>
    <w:p w14:paraId="042211A0" w14:textId="5AEAB514" w:rsidR="006F2D91" w:rsidRDefault="006F2D91" w:rsidP="006F2D91">
      <w:pPr>
        <w:ind w:left="360"/>
        <w:rPr>
          <w:b/>
          <w:bCs/>
          <w:sz w:val="24"/>
          <w:szCs w:val="24"/>
        </w:rPr>
      </w:pPr>
      <w:r w:rsidRPr="006F2D91">
        <w:rPr>
          <w:sz w:val="24"/>
          <w:szCs w:val="24"/>
        </w:rPr>
        <w:t>Rööpühenduse jaoks peab akudel olema sama nimipinge (Volt), mis vastab akulaadija väljundpingele ja Ah kogusumma peab jääma akulaadija laadimisvahemikku. Jadaühenduse jaoks peavad akud olema sama mahutavusega (Ah) ja kõigi akude nimipingete summa peab vastama akulaadija väljundpingele</w:t>
      </w:r>
      <w:r w:rsidRPr="006F2D91">
        <w:rPr>
          <w:b/>
          <w:bCs/>
          <w:sz w:val="24"/>
          <w:szCs w:val="24"/>
        </w:rPr>
        <w:t>.</w:t>
      </w:r>
    </w:p>
    <w:p w14:paraId="79319AA0" w14:textId="16700BEA" w:rsidR="006F2D91" w:rsidRDefault="006F2D91" w:rsidP="006F2D91">
      <w:pPr>
        <w:ind w:left="360"/>
        <w:rPr>
          <w:b/>
          <w:bCs/>
          <w:sz w:val="24"/>
          <w:szCs w:val="24"/>
        </w:rPr>
      </w:pPr>
      <w:r>
        <w:rPr>
          <w:noProof/>
        </w:rPr>
        <w:drawing>
          <wp:inline distT="0" distB="0" distL="0" distR="0" wp14:anchorId="2F30F67B" wp14:editId="764D818E">
            <wp:extent cx="4381500" cy="16478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381500" cy="1647825"/>
                    </a:xfrm>
                    <a:prstGeom prst="rect">
                      <a:avLst/>
                    </a:prstGeom>
                  </pic:spPr>
                </pic:pic>
              </a:graphicData>
            </a:graphic>
          </wp:inline>
        </w:drawing>
      </w:r>
    </w:p>
    <w:p w14:paraId="6385D610" w14:textId="28D605F3" w:rsidR="006F2D91" w:rsidRDefault="003D1C71" w:rsidP="006F2D91">
      <w:pPr>
        <w:ind w:left="360"/>
        <w:rPr>
          <w:b/>
          <w:bCs/>
          <w:sz w:val="24"/>
          <w:szCs w:val="24"/>
        </w:rPr>
      </w:pPr>
      <w:r>
        <w:rPr>
          <w:b/>
          <w:bCs/>
          <w:sz w:val="24"/>
          <w:szCs w:val="24"/>
        </w:rPr>
        <w:t>Jada ühendus</w:t>
      </w:r>
    </w:p>
    <w:p w14:paraId="35AEFDAA" w14:textId="1D215E80" w:rsidR="003D1C71" w:rsidRDefault="003D1C71" w:rsidP="006F2D91">
      <w:pPr>
        <w:ind w:left="360"/>
        <w:rPr>
          <w:b/>
          <w:bCs/>
          <w:sz w:val="24"/>
          <w:szCs w:val="24"/>
        </w:rPr>
      </w:pPr>
      <w:r>
        <w:rPr>
          <w:noProof/>
        </w:rPr>
        <w:lastRenderedPageBreak/>
        <w:drawing>
          <wp:inline distT="0" distB="0" distL="0" distR="0" wp14:anchorId="31532108" wp14:editId="1541ECAD">
            <wp:extent cx="4029075" cy="19621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029075" cy="1962150"/>
                    </a:xfrm>
                    <a:prstGeom prst="rect">
                      <a:avLst/>
                    </a:prstGeom>
                  </pic:spPr>
                </pic:pic>
              </a:graphicData>
            </a:graphic>
          </wp:inline>
        </w:drawing>
      </w:r>
    </w:p>
    <w:p w14:paraId="24330A13" w14:textId="767F880A" w:rsidR="003D1C71" w:rsidRDefault="003D1C71" w:rsidP="006F2D91">
      <w:pPr>
        <w:ind w:left="360"/>
        <w:rPr>
          <w:b/>
          <w:bCs/>
          <w:sz w:val="24"/>
          <w:szCs w:val="24"/>
        </w:rPr>
      </w:pPr>
      <w:r>
        <w:rPr>
          <w:b/>
          <w:bCs/>
          <w:sz w:val="24"/>
          <w:szCs w:val="24"/>
        </w:rPr>
        <w:t>Paraleel ühendus</w:t>
      </w:r>
    </w:p>
    <w:p w14:paraId="5ABE8DF5" w14:textId="2B3952AA" w:rsidR="003D1C71" w:rsidRPr="003D1C71" w:rsidRDefault="003D1C71" w:rsidP="003D1C71">
      <w:pPr>
        <w:rPr>
          <w:b/>
          <w:bCs/>
          <w:sz w:val="24"/>
          <w:szCs w:val="24"/>
        </w:rPr>
      </w:pPr>
      <w:r w:rsidRPr="003D1C71">
        <w:rPr>
          <w:b/>
          <w:bCs/>
          <w:sz w:val="24"/>
          <w:szCs w:val="24"/>
        </w:rPr>
        <w:t xml:space="preserve">6.4 </w:t>
      </w:r>
      <w:r>
        <w:rPr>
          <w:b/>
          <w:bCs/>
          <w:sz w:val="24"/>
          <w:szCs w:val="24"/>
        </w:rPr>
        <w:t>LAADIMISE</w:t>
      </w:r>
      <w:r w:rsidRPr="003D1C71">
        <w:rPr>
          <w:b/>
          <w:bCs/>
          <w:sz w:val="24"/>
          <w:szCs w:val="24"/>
        </w:rPr>
        <w:t xml:space="preserve"> LÕP</w:t>
      </w:r>
      <w:r>
        <w:rPr>
          <w:b/>
          <w:bCs/>
          <w:sz w:val="24"/>
          <w:szCs w:val="24"/>
        </w:rPr>
        <w:t>ETAMINE</w:t>
      </w:r>
    </w:p>
    <w:p w14:paraId="5B58D5FB" w14:textId="52316CEC" w:rsidR="003D1C71" w:rsidRPr="003D1C71" w:rsidRDefault="003D1C71" w:rsidP="003D1C71">
      <w:pPr>
        <w:pStyle w:val="ListParagraph"/>
        <w:numPr>
          <w:ilvl w:val="0"/>
          <w:numId w:val="12"/>
        </w:numPr>
        <w:rPr>
          <w:sz w:val="24"/>
          <w:szCs w:val="24"/>
        </w:rPr>
      </w:pPr>
      <w:r>
        <w:rPr>
          <w:sz w:val="24"/>
          <w:szCs w:val="24"/>
        </w:rPr>
        <w:t>K</w:t>
      </w:r>
      <w:r w:rsidRPr="003D1C71">
        <w:rPr>
          <w:sz w:val="24"/>
          <w:szCs w:val="24"/>
        </w:rPr>
        <w:t>eera</w:t>
      </w:r>
      <w:r>
        <w:rPr>
          <w:sz w:val="24"/>
          <w:szCs w:val="24"/>
        </w:rPr>
        <w:t>ke</w:t>
      </w:r>
      <w:r w:rsidRPr="003D1C71">
        <w:rPr>
          <w:sz w:val="24"/>
          <w:szCs w:val="24"/>
        </w:rPr>
        <w:t xml:space="preserve"> lüliti asendisse OFF (kui see on olemas) ja/või eemaldades toitejuhe vooluvõrgust.</w:t>
      </w:r>
    </w:p>
    <w:p w14:paraId="7A15E030" w14:textId="1F8FEB64" w:rsidR="003D1C71" w:rsidRPr="003D1C71" w:rsidRDefault="003D1C71" w:rsidP="003D1C71">
      <w:pPr>
        <w:pStyle w:val="ListParagraph"/>
        <w:numPr>
          <w:ilvl w:val="0"/>
          <w:numId w:val="12"/>
        </w:numPr>
        <w:rPr>
          <w:sz w:val="24"/>
          <w:szCs w:val="24"/>
        </w:rPr>
      </w:pPr>
      <w:r w:rsidRPr="003D1C71">
        <w:rPr>
          <w:sz w:val="24"/>
          <w:szCs w:val="24"/>
        </w:rPr>
        <w:t>Ühendage must laadimisklamber sõiduki šassii või aku negatiivse klemmi küljest lahti (-sümbol).</w:t>
      </w:r>
    </w:p>
    <w:p w14:paraId="344681C2" w14:textId="100FDFE9" w:rsidR="003D1C71" w:rsidRPr="003D1C71" w:rsidRDefault="003D1C71" w:rsidP="003D1C71">
      <w:pPr>
        <w:pStyle w:val="ListParagraph"/>
        <w:numPr>
          <w:ilvl w:val="0"/>
          <w:numId w:val="12"/>
        </w:numPr>
        <w:rPr>
          <w:sz w:val="24"/>
          <w:szCs w:val="24"/>
        </w:rPr>
      </w:pPr>
      <w:r w:rsidRPr="003D1C71">
        <w:rPr>
          <w:sz w:val="24"/>
          <w:szCs w:val="24"/>
        </w:rPr>
        <w:t>Ühendage punane laadimisklamber aku positiivse klemmi küljest lahti (sümbol +).</w:t>
      </w:r>
    </w:p>
    <w:p w14:paraId="0FECADBF" w14:textId="4D6FB393" w:rsidR="003D1C71" w:rsidRPr="003D1C71" w:rsidRDefault="003D1C71" w:rsidP="003D1C71">
      <w:pPr>
        <w:pStyle w:val="ListParagraph"/>
        <w:numPr>
          <w:ilvl w:val="0"/>
          <w:numId w:val="12"/>
        </w:numPr>
        <w:rPr>
          <w:sz w:val="24"/>
          <w:szCs w:val="24"/>
        </w:rPr>
      </w:pPr>
      <w:r w:rsidRPr="003D1C71">
        <w:rPr>
          <w:sz w:val="24"/>
          <w:szCs w:val="24"/>
        </w:rPr>
        <w:t>Hoidke akulaadijat kuivas kohas.</w:t>
      </w:r>
    </w:p>
    <w:p w14:paraId="1592D5A1" w14:textId="4D2C69AF" w:rsidR="003D1C71" w:rsidRDefault="003D1C71" w:rsidP="003D1C71">
      <w:pPr>
        <w:pStyle w:val="ListParagraph"/>
        <w:numPr>
          <w:ilvl w:val="0"/>
          <w:numId w:val="12"/>
        </w:numPr>
        <w:rPr>
          <w:sz w:val="24"/>
          <w:szCs w:val="24"/>
        </w:rPr>
      </w:pPr>
      <w:r w:rsidRPr="003D1C71">
        <w:rPr>
          <w:sz w:val="24"/>
          <w:szCs w:val="24"/>
        </w:rPr>
        <w:t>Sulgege akuelemendid vastavate pistikutega (kui need on olemas).</w:t>
      </w:r>
    </w:p>
    <w:p w14:paraId="3BDF3125" w14:textId="23C12DA0" w:rsidR="003D1C71" w:rsidRDefault="003D1C71" w:rsidP="003D1C71">
      <w:pPr>
        <w:pStyle w:val="ListParagraph"/>
        <w:numPr>
          <w:ilvl w:val="0"/>
          <w:numId w:val="12"/>
        </w:numPr>
        <w:rPr>
          <w:sz w:val="24"/>
          <w:szCs w:val="24"/>
        </w:rPr>
      </w:pPr>
      <w:r>
        <w:rPr>
          <w:sz w:val="24"/>
          <w:szCs w:val="24"/>
        </w:rPr>
        <w:t>Keerake korgid tagasi kui need on eemaldatud.</w:t>
      </w:r>
    </w:p>
    <w:p w14:paraId="48E1C099" w14:textId="77777777" w:rsidR="003D1C71" w:rsidRPr="003D1C71" w:rsidRDefault="003D1C71" w:rsidP="003D1C71">
      <w:pPr>
        <w:rPr>
          <w:b/>
          <w:bCs/>
          <w:sz w:val="24"/>
          <w:szCs w:val="24"/>
        </w:rPr>
      </w:pPr>
      <w:r w:rsidRPr="003D1C71">
        <w:rPr>
          <w:b/>
          <w:bCs/>
          <w:sz w:val="24"/>
          <w:szCs w:val="24"/>
        </w:rPr>
        <w:t>7. KASUTAMINE KÄIVITAMISEL</w:t>
      </w:r>
    </w:p>
    <w:p w14:paraId="17A67F08" w14:textId="77777777" w:rsidR="003D1C71" w:rsidRPr="003D1C71" w:rsidRDefault="003D1C71" w:rsidP="003D1C71">
      <w:pPr>
        <w:rPr>
          <w:b/>
          <w:bCs/>
          <w:sz w:val="24"/>
          <w:szCs w:val="24"/>
        </w:rPr>
      </w:pPr>
      <w:r w:rsidRPr="003D1C71">
        <w:rPr>
          <w:b/>
          <w:bCs/>
          <w:sz w:val="24"/>
          <w:szCs w:val="24"/>
        </w:rPr>
        <w:t>HOIATUS: Enne käivitamist järgige hoolikalt sõiduki tootja juhiseid!</w:t>
      </w:r>
    </w:p>
    <w:p w14:paraId="69641A63" w14:textId="2ABBE388" w:rsidR="003D1C71" w:rsidRPr="003D1C71" w:rsidRDefault="003D1C71" w:rsidP="003D1C71">
      <w:pPr>
        <w:pStyle w:val="ListParagraph"/>
        <w:numPr>
          <w:ilvl w:val="0"/>
          <w:numId w:val="13"/>
        </w:numPr>
        <w:rPr>
          <w:sz w:val="24"/>
          <w:szCs w:val="24"/>
        </w:rPr>
      </w:pPr>
      <w:r w:rsidRPr="003D1C71">
        <w:rPr>
          <w:sz w:val="24"/>
          <w:szCs w:val="24"/>
        </w:rPr>
        <w:t>Veenduge, et toitejuhe on kaitstud kaitsmete või automaatsete kaitselülititega, mille suurus on näidatud andmesildil sümboliga (</w:t>
      </w:r>
      <w:r>
        <w:rPr>
          <w:noProof/>
        </w:rPr>
        <w:drawing>
          <wp:inline distT="0" distB="0" distL="0" distR="0" wp14:anchorId="0514A703" wp14:editId="0457BFF6">
            <wp:extent cx="885825" cy="2571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85825" cy="257175"/>
                    </a:xfrm>
                    <a:prstGeom prst="rect">
                      <a:avLst/>
                    </a:prstGeom>
                  </pic:spPr>
                </pic:pic>
              </a:graphicData>
            </a:graphic>
          </wp:inline>
        </w:drawing>
      </w:r>
      <w:r w:rsidRPr="003D1C71">
        <w:rPr>
          <w:sz w:val="24"/>
          <w:szCs w:val="24"/>
        </w:rPr>
        <w:t xml:space="preserve"> ).</w:t>
      </w:r>
    </w:p>
    <w:p w14:paraId="22DB2A00" w14:textId="16C6D08B" w:rsidR="003D1C71" w:rsidRPr="003D1C71" w:rsidRDefault="003D1C71" w:rsidP="003D1C71">
      <w:pPr>
        <w:pStyle w:val="ListParagraph"/>
        <w:numPr>
          <w:ilvl w:val="0"/>
          <w:numId w:val="13"/>
        </w:numPr>
        <w:rPr>
          <w:sz w:val="24"/>
          <w:szCs w:val="24"/>
        </w:rPr>
      </w:pPr>
      <w:r w:rsidRPr="003D1C71">
        <w:rPr>
          <w:sz w:val="24"/>
          <w:szCs w:val="24"/>
        </w:rPr>
        <w:t xml:space="preserve">Käivitamise hõlbustamiseks laadige </w:t>
      </w:r>
      <w:r w:rsidRPr="003D1C71">
        <w:rPr>
          <w:sz w:val="24"/>
          <w:szCs w:val="24"/>
        </w:rPr>
        <w:t xml:space="preserve">akut </w:t>
      </w:r>
      <w:r w:rsidRPr="003D1C71">
        <w:rPr>
          <w:sz w:val="24"/>
          <w:szCs w:val="24"/>
        </w:rPr>
        <w:t>kiiresti 10–15 minutit</w:t>
      </w:r>
      <w:r w:rsidRPr="003D1C71">
        <w:rPr>
          <w:sz w:val="24"/>
          <w:szCs w:val="24"/>
        </w:rPr>
        <w:t xml:space="preserve"> </w:t>
      </w:r>
      <w:r w:rsidRPr="003D1C71">
        <w:rPr>
          <w:sz w:val="24"/>
          <w:szCs w:val="24"/>
        </w:rPr>
        <w:t>BOOST positsioon</w:t>
      </w:r>
      <w:r>
        <w:rPr>
          <w:sz w:val="24"/>
          <w:szCs w:val="24"/>
        </w:rPr>
        <w:t>is</w:t>
      </w:r>
      <w:r w:rsidRPr="003D1C71">
        <w:rPr>
          <w:sz w:val="24"/>
          <w:szCs w:val="24"/>
        </w:rPr>
        <w:t>.</w:t>
      </w:r>
    </w:p>
    <w:p w14:paraId="4500197C" w14:textId="643B2229" w:rsidR="003D1C71" w:rsidRDefault="003D1C71" w:rsidP="003D1C71">
      <w:pPr>
        <w:pStyle w:val="ListParagraph"/>
        <w:numPr>
          <w:ilvl w:val="0"/>
          <w:numId w:val="14"/>
        </w:numPr>
        <w:rPr>
          <w:sz w:val="24"/>
          <w:szCs w:val="24"/>
        </w:rPr>
      </w:pPr>
      <w:r w:rsidRPr="003D1C71">
        <w:rPr>
          <w:sz w:val="24"/>
          <w:szCs w:val="24"/>
        </w:rPr>
        <w:t>Akulaadija ülekuumenemise vältimiseks viige ALATI käivitustoimingud läbi vastavalt seadmel näidatud töötsüklile (töö/paus) (nt START 3s ON 120s OFF-5 TÜKLI). Ärge nõudke, kui mootor ei käivitu: see võib tõsiselt kahjustada akut või isegi sõiduki elektriseadmeid. Kui mootor ei käivitu, oodake mõni minut ja korrake siis kiirlaadimist.</w:t>
      </w:r>
    </w:p>
    <w:p w14:paraId="07D49996" w14:textId="77777777" w:rsidR="003D1C71" w:rsidRPr="00326D50" w:rsidRDefault="003D1C71" w:rsidP="003D1C71">
      <w:pPr>
        <w:ind w:left="360"/>
        <w:rPr>
          <w:b/>
          <w:bCs/>
          <w:sz w:val="24"/>
          <w:szCs w:val="24"/>
        </w:rPr>
      </w:pPr>
      <w:r w:rsidRPr="00326D50">
        <w:rPr>
          <w:b/>
          <w:bCs/>
          <w:sz w:val="24"/>
          <w:szCs w:val="24"/>
        </w:rPr>
        <w:t>7.1 AKULAADIJA/AKU ÜHENDUS</w:t>
      </w:r>
    </w:p>
    <w:p w14:paraId="0214BD94" w14:textId="1E246CB9" w:rsidR="003D1C71" w:rsidRPr="00326D50" w:rsidRDefault="00326D50" w:rsidP="00326D50">
      <w:pPr>
        <w:pStyle w:val="ListParagraph"/>
        <w:numPr>
          <w:ilvl w:val="0"/>
          <w:numId w:val="14"/>
        </w:numPr>
        <w:rPr>
          <w:sz w:val="24"/>
          <w:szCs w:val="24"/>
        </w:rPr>
      </w:pPr>
      <w:r>
        <w:rPr>
          <w:sz w:val="24"/>
          <w:szCs w:val="24"/>
        </w:rPr>
        <w:t xml:space="preserve">Lahtiühendatud kaablitega </w:t>
      </w:r>
      <w:r w:rsidR="003D1C71" w:rsidRPr="00326D50">
        <w:rPr>
          <w:sz w:val="24"/>
          <w:szCs w:val="24"/>
        </w:rPr>
        <w:t>keerake 12V või 24V peale vastavalt käivitatava sõiduki aku nimipingele.</w:t>
      </w:r>
    </w:p>
    <w:p w14:paraId="1E0A5287" w14:textId="2CDE7806" w:rsidR="00326D50" w:rsidRDefault="003D1C71" w:rsidP="00047A72">
      <w:pPr>
        <w:pStyle w:val="ListParagraph"/>
        <w:numPr>
          <w:ilvl w:val="0"/>
          <w:numId w:val="14"/>
        </w:numPr>
        <w:rPr>
          <w:sz w:val="24"/>
          <w:szCs w:val="24"/>
        </w:rPr>
      </w:pPr>
      <w:r w:rsidRPr="00326D50">
        <w:rPr>
          <w:sz w:val="24"/>
          <w:szCs w:val="24"/>
        </w:rPr>
        <w:t>Veenduge, et aku on korralikult ühendatud vastavate (+ ja -) klemmidega ning et see on heas seisukorras (ei ole sulfaaditud ega tuhm). Ärge kunagi käivitage sõidukeid, mille akud on vastavatest klemmidest lahti ühendatud; aku olemasolu on võimaliku liigpinge kõrvaldamiseks hädavajalik.</w:t>
      </w:r>
    </w:p>
    <w:p w14:paraId="6DAF523F" w14:textId="77777777" w:rsidR="00047A72" w:rsidRPr="00047A72" w:rsidRDefault="00047A72" w:rsidP="00047A72">
      <w:pPr>
        <w:pStyle w:val="ListParagraph"/>
        <w:rPr>
          <w:sz w:val="24"/>
          <w:szCs w:val="24"/>
        </w:rPr>
      </w:pPr>
    </w:p>
    <w:p w14:paraId="174CF178" w14:textId="50D488FE" w:rsidR="003D1C71" w:rsidRPr="00326D50" w:rsidRDefault="003D1C71" w:rsidP="003D1C71">
      <w:pPr>
        <w:ind w:left="360"/>
        <w:rPr>
          <w:b/>
          <w:bCs/>
          <w:sz w:val="24"/>
          <w:szCs w:val="24"/>
        </w:rPr>
      </w:pPr>
      <w:r w:rsidRPr="00326D50">
        <w:rPr>
          <w:b/>
          <w:bCs/>
          <w:sz w:val="24"/>
          <w:szCs w:val="24"/>
        </w:rPr>
        <w:lastRenderedPageBreak/>
        <w:t xml:space="preserve">7.2 KÄIVITAMINE </w:t>
      </w:r>
      <w:r w:rsidR="00326D50">
        <w:rPr>
          <w:b/>
          <w:bCs/>
          <w:sz w:val="24"/>
          <w:szCs w:val="24"/>
        </w:rPr>
        <w:t xml:space="preserve">START FUNKTSIOONIGA </w:t>
      </w:r>
    </w:p>
    <w:p w14:paraId="7DD852D8" w14:textId="62C0F223" w:rsidR="003D1C71" w:rsidRPr="00326D50" w:rsidRDefault="003D1C71" w:rsidP="00326D50">
      <w:pPr>
        <w:pStyle w:val="ListParagraph"/>
        <w:numPr>
          <w:ilvl w:val="0"/>
          <w:numId w:val="15"/>
        </w:numPr>
        <w:rPr>
          <w:sz w:val="24"/>
          <w:szCs w:val="24"/>
        </w:rPr>
      </w:pPr>
      <w:r w:rsidRPr="00326D50">
        <w:rPr>
          <w:sz w:val="24"/>
          <w:szCs w:val="24"/>
        </w:rPr>
        <w:t>Kui akulaadija on välja lülitatud, ühendage toitekaabel pistikupessa.</w:t>
      </w:r>
    </w:p>
    <w:p w14:paraId="6EEF28E5" w14:textId="05A1EFB6" w:rsidR="003D1C71" w:rsidRPr="00326D50" w:rsidRDefault="003D1C71" w:rsidP="00326D50">
      <w:pPr>
        <w:pStyle w:val="ListParagraph"/>
        <w:numPr>
          <w:ilvl w:val="0"/>
          <w:numId w:val="15"/>
        </w:numPr>
        <w:rPr>
          <w:sz w:val="24"/>
          <w:szCs w:val="24"/>
        </w:rPr>
      </w:pPr>
      <w:r w:rsidRPr="00326D50">
        <w:rPr>
          <w:sz w:val="24"/>
          <w:szCs w:val="24"/>
        </w:rPr>
        <w:t>Lülitage lüliti, kui see on olemas, asendisse ON.</w:t>
      </w:r>
    </w:p>
    <w:p w14:paraId="4B9A6B8A" w14:textId="7C303C80" w:rsidR="003D1C71" w:rsidRDefault="003D1C71" w:rsidP="00326D50">
      <w:pPr>
        <w:pStyle w:val="ListParagraph"/>
        <w:numPr>
          <w:ilvl w:val="0"/>
          <w:numId w:val="15"/>
        </w:numPr>
        <w:rPr>
          <w:sz w:val="24"/>
          <w:szCs w:val="24"/>
        </w:rPr>
      </w:pPr>
      <w:r w:rsidRPr="00326D50">
        <w:rPr>
          <w:sz w:val="24"/>
          <w:szCs w:val="24"/>
        </w:rPr>
        <w:t xml:space="preserve">Mootori käivitamiseks keerake lüliti asendisse </w:t>
      </w:r>
      <w:r w:rsidRPr="00326D50">
        <w:rPr>
          <w:b/>
          <w:bCs/>
          <w:sz w:val="24"/>
          <w:szCs w:val="24"/>
        </w:rPr>
        <w:t xml:space="preserve">START </w:t>
      </w:r>
      <w:r w:rsidR="00326D50">
        <w:rPr>
          <w:sz w:val="24"/>
          <w:szCs w:val="24"/>
        </w:rPr>
        <w:t xml:space="preserve">ja </w:t>
      </w:r>
      <w:r w:rsidR="00326D50" w:rsidRPr="00326D50">
        <w:rPr>
          <w:sz w:val="24"/>
          <w:szCs w:val="24"/>
        </w:rPr>
        <w:t>keerake süütevõtit mootori käivitamiseks</w:t>
      </w:r>
      <w:r w:rsidR="00326D50">
        <w:rPr>
          <w:sz w:val="24"/>
          <w:szCs w:val="24"/>
        </w:rPr>
        <w:t>.</w:t>
      </w:r>
    </w:p>
    <w:p w14:paraId="618DEDE3" w14:textId="015A45B8" w:rsidR="00326D50" w:rsidRDefault="00326D50" w:rsidP="00326D50">
      <w:pPr>
        <w:ind w:left="720"/>
        <w:rPr>
          <w:sz w:val="24"/>
          <w:szCs w:val="24"/>
        </w:rPr>
      </w:pPr>
      <w:r>
        <w:rPr>
          <w:noProof/>
        </w:rPr>
        <w:drawing>
          <wp:inline distT="0" distB="0" distL="0" distR="0" wp14:anchorId="15E1EE49" wp14:editId="177F1521">
            <wp:extent cx="657225" cy="10477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57225" cy="1047750"/>
                    </a:xfrm>
                    <a:prstGeom prst="rect">
                      <a:avLst/>
                    </a:prstGeom>
                  </pic:spPr>
                </pic:pic>
              </a:graphicData>
            </a:graphic>
          </wp:inline>
        </w:drawing>
      </w:r>
    </w:p>
    <w:p w14:paraId="7F315631" w14:textId="52969BA9" w:rsidR="00326D50" w:rsidRDefault="00326D50" w:rsidP="00326D50">
      <w:pPr>
        <w:ind w:left="720"/>
        <w:rPr>
          <w:b/>
          <w:bCs/>
          <w:sz w:val="24"/>
          <w:szCs w:val="24"/>
        </w:rPr>
      </w:pPr>
      <w:r>
        <w:rPr>
          <w:b/>
          <w:bCs/>
          <w:sz w:val="24"/>
          <w:szCs w:val="24"/>
        </w:rPr>
        <w:t>Valige “START“ funktsioon</w:t>
      </w:r>
    </w:p>
    <w:p w14:paraId="29E52E6B" w14:textId="7BD00894" w:rsidR="00B67B17" w:rsidRPr="00B67B17" w:rsidRDefault="00B67B17" w:rsidP="00B67B17">
      <w:pPr>
        <w:ind w:left="720"/>
        <w:rPr>
          <w:b/>
          <w:bCs/>
          <w:sz w:val="24"/>
          <w:szCs w:val="24"/>
        </w:rPr>
      </w:pPr>
      <w:r w:rsidRPr="00B67B17">
        <w:rPr>
          <w:b/>
          <w:bCs/>
          <w:sz w:val="24"/>
          <w:szCs w:val="24"/>
        </w:rPr>
        <w:t>7.3</w:t>
      </w:r>
      <w:r>
        <w:rPr>
          <w:b/>
          <w:bCs/>
          <w:sz w:val="24"/>
          <w:szCs w:val="24"/>
        </w:rPr>
        <w:t xml:space="preserve"> START FUNKTSIOONI</w:t>
      </w:r>
      <w:r w:rsidRPr="00B67B17">
        <w:rPr>
          <w:b/>
          <w:bCs/>
          <w:sz w:val="24"/>
          <w:szCs w:val="24"/>
        </w:rPr>
        <w:t xml:space="preserve"> LÕPP</w:t>
      </w:r>
    </w:p>
    <w:p w14:paraId="58328441" w14:textId="74361937" w:rsidR="00B67B17" w:rsidRPr="00B67B17" w:rsidRDefault="00B67B17" w:rsidP="00B67B17">
      <w:pPr>
        <w:pStyle w:val="ListParagraph"/>
        <w:numPr>
          <w:ilvl w:val="0"/>
          <w:numId w:val="16"/>
        </w:numPr>
        <w:rPr>
          <w:sz w:val="24"/>
          <w:szCs w:val="24"/>
        </w:rPr>
      </w:pPr>
      <w:r w:rsidRPr="00B67B17">
        <w:rPr>
          <w:sz w:val="24"/>
          <w:szCs w:val="24"/>
        </w:rPr>
        <w:t>Ühendage akulaadija toide lahti, keerates lüliti (kui see on olemas) asendisse OFF ja eemaldage toitekaabel vooluvõrgust.</w:t>
      </w:r>
    </w:p>
    <w:p w14:paraId="25089319" w14:textId="33C46E0A" w:rsidR="00B67B17" w:rsidRPr="00B67B17" w:rsidRDefault="00B67B17" w:rsidP="00B67B17">
      <w:pPr>
        <w:pStyle w:val="ListParagraph"/>
        <w:numPr>
          <w:ilvl w:val="0"/>
          <w:numId w:val="16"/>
        </w:numPr>
        <w:rPr>
          <w:sz w:val="24"/>
          <w:szCs w:val="24"/>
        </w:rPr>
      </w:pPr>
      <w:r w:rsidRPr="00B67B17">
        <w:rPr>
          <w:sz w:val="24"/>
          <w:szCs w:val="24"/>
        </w:rPr>
        <w:t>Ühendage must krokodilliklamber lahti aku negatiivse klemmi küljest (-</w:t>
      </w:r>
      <w:r>
        <w:rPr>
          <w:sz w:val="24"/>
          <w:szCs w:val="24"/>
        </w:rPr>
        <w:t>s</w:t>
      </w:r>
      <w:r w:rsidRPr="00B67B17">
        <w:rPr>
          <w:sz w:val="24"/>
          <w:szCs w:val="24"/>
        </w:rPr>
        <w:t>ümbol) ja punane krokodilliklamber aku positiivse klemmi küljest (+sümbol).</w:t>
      </w:r>
    </w:p>
    <w:p w14:paraId="76DE89B8" w14:textId="4BD87804" w:rsidR="00326D50" w:rsidRDefault="00B67B17" w:rsidP="00B67B17">
      <w:pPr>
        <w:pStyle w:val="ListParagraph"/>
        <w:numPr>
          <w:ilvl w:val="0"/>
          <w:numId w:val="16"/>
        </w:numPr>
        <w:rPr>
          <w:sz w:val="24"/>
          <w:szCs w:val="24"/>
        </w:rPr>
      </w:pPr>
      <w:r w:rsidRPr="00B67B17">
        <w:rPr>
          <w:sz w:val="24"/>
          <w:szCs w:val="24"/>
        </w:rPr>
        <w:t>Hoidke akulaadijat kuivas kohas.</w:t>
      </w:r>
    </w:p>
    <w:p w14:paraId="079EFAB1" w14:textId="77777777" w:rsidR="00B67B17" w:rsidRPr="00B67B17" w:rsidRDefault="00B67B17" w:rsidP="00B67B17">
      <w:pPr>
        <w:ind w:firstLine="708"/>
        <w:rPr>
          <w:b/>
          <w:bCs/>
          <w:sz w:val="24"/>
          <w:szCs w:val="24"/>
        </w:rPr>
      </w:pPr>
      <w:r w:rsidRPr="00B67B17">
        <w:rPr>
          <w:b/>
          <w:bCs/>
          <w:sz w:val="24"/>
          <w:szCs w:val="24"/>
        </w:rPr>
        <w:t>8. AKULAADIJA KAITSE</w:t>
      </w:r>
    </w:p>
    <w:p w14:paraId="7903FA51" w14:textId="69F0A44A" w:rsidR="00B67B17" w:rsidRPr="00B67B17" w:rsidRDefault="00B67B17" w:rsidP="00B67B17">
      <w:pPr>
        <w:ind w:firstLine="708"/>
        <w:rPr>
          <w:sz w:val="24"/>
          <w:szCs w:val="24"/>
        </w:rPr>
      </w:pPr>
      <w:r w:rsidRPr="00B67B17">
        <w:rPr>
          <w:sz w:val="24"/>
          <w:szCs w:val="24"/>
        </w:rPr>
        <w:t>Akulaadija kaitseb end järgmis</w:t>
      </w:r>
      <w:r>
        <w:rPr>
          <w:sz w:val="24"/>
          <w:szCs w:val="24"/>
        </w:rPr>
        <w:t>elt :</w:t>
      </w:r>
    </w:p>
    <w:p w14:paraId="28A6E119" w14:textId="399B3887" w:rsidR="00B67B17" w:rsidRPr="00B67B17" w:rsidRDefault="00B67B17" w:rsidP="00B67B17">
      <w:pPr>
        <w:pStyle w:val="ListParagraph"/>
        <w:numPr>
          <w:ilvl w:val="0"/>
          <w:numId w:val="17"/>
        </w:numPr>
        <w:rPr>
          <w:sz w:val="24"/>
          <w:szCs w:val="24"/>
        </w:rPr>
      </w:pPr>
      <w:r w:rsidRPr="00B67B17">
        <w:rPr>
          <w:sz w:val="24"/>
          <w:szCs w:val="24"/>
        </w:rPr>
        <w:t>Ülelaadimine (akule antakse liiga palju voolu).</w:t>
      </w:r>
    </w:p>
    <w:p w14:paraId="251656AC" w14:textId="7F841D05" w:rsidR="00B67B17" w:rsidRPr="00B67B17" w:rsidRDefault="00B67B17" w:rsidP="00B67B17">
      <w:pPr>
        <w:pStyle w:val="ListParagraph"/>
        <w:numPr>
          <w:ilvl w:val="0"/>
          <w:numId w:val="17"/>
        </w:numPr>
        <w:rPr>
          <w:sz w:val="24"/>
          <w:szCs w:val="24"/>
        </w:rPr>
      </w:pPr>
      <w:r w:rsidRPr="00B67B17">
        <w:rPr>
          <w:sz w:val="24"/>
          <w:szCs w:val="24"/>
        </w:rPr>
        <w:t>Lühis (üksteisega kokkupuutuvad laadimisklambrid).</w:t>
      </w:r>
    </w:p>
    <w:p w14:paraId="6507CF1C" w14:textId="67C2D7EA" w:rsidR="00B67B17" w:rsidRPr="00B67B17" w:rsidRDefault="00B67B17" w:rsidP="00B67B17">
      <w:pPr>
        <w:pStyle w:val="ListParagraph"/>
        <w:numPr>
          <w:ilvl w:val="0"/>
          <w:numId w:val="17"/>
        </w:numPr>
        <w:rPr>
          <w:sz w:val="24"/>
          <w:szCs w:val="24"/>
        </w:rPr>
      </w:pPr>
      <w:r w:rsidRPr="00B67B17">
        <w:rPr>
          <w:sz w:val="24"/>
          <w:szCs w:val="24"/>
        </w:rPr>
        <w:t>Polaarsuse inversioon akuklambritel.</w:t>
      </w:r>
    </w:p>
    <w:p w14:paraId="16FDC172" w14:textId="77777777" w:rsidR="00B67B17" w:rsidRDefault="00B67B17" w:rsidP="00B67B17">
      <w:pPr>
        <w:ind w:left="708"/>
        <w:rPr>
          <w:sz w:val="24"/>
          <w:szCs w:val="24"/>
        </w:rPr>
      </w:pPr>
      <w:r w:rsidRPr="00B67B17">
        <w:rPr>
          <w:sz w:val="24"/>
          <w:szCs w:val="24"/>
        </w:rPr>
        <w:t xml:space="preserve">Kaitsmetega seadmete puhul, kui kaitsmed tuleb välja vahetada, kasutage alati sama tüüpi ja sama nimisuurusega kaitsmeid. </w:t>
      </w:r>
    </w:p>
    <w:p w14:paraId="4A81157B" w14:textId="14700A13" w:rsidR="00B67B17" w:rsidRPr="00047A72" w:rsidRDefault="00B67B17" w:rsidP="00B67B17">
      <w:pPr>
        <w:ind w:left="708"/>
        <w:rPr>
          <w:b/>
          <w:bCs/>
          <w:sz w:val="24"/>
          <w:szCs w:val="24"/>
        </w:rPr>
      </w:pPr>
      <w:r w:rsidRPr="00047A72">
        <w:rPr>
          <w:b/>
          <w:bCs/>
          <w:sz w:val="24"/>
          <w:szCs w:val="24"/>
        </w:rPr>
        <w:t>HOIATUS: Kui asenduskaitsme suurus erineb andmesildil näidatust, võib see põhjustada kahju inimestele või varale. Samal põhjusel ärge kunagi asendage kaitset t</w:t>
      </w:r>
      <w:r w:rsidRPr="00047A72">
        <w:rPr>
          <w:b/>
          <w:bCs/>
          <w:sz w:val="24"/>
          <w:szCs w:val="24"/>
        </w:rPr>
        <w:t>eisest</w:t>
      </w:r>
      <w:r w:rsidRPr="00047A72">
        <w:rPr>
          <w:b/>
          <w:bCs/>
          <w:sz w:val="24"/>
          <w:szCs w:val="24"/>
        </w:rPr>
        <w:t xml:space="preserve"> materjalist</w:t>
      </w:r>
      <w:r w:rsidRPr="00047A72">
        <w:rPr>
          <w:b/>
          <w:bCs/>
          <w:sz w:val="24"/>
          <w:szCs w:val="24"/>
        </w:rPr>
        <w:t xml:space="preserve"> kaitsmega</w:t>
      </w:r>
      <w:r w:rsidRPr="00047A72">
        <w:rPr>
          <w:b/>
          <w:bCs/>
          <w:sz w:val="24"/>
          <w:szCs w:val="24"/>
        </w:rPr>
        <w:t>. Kaitsme vahetamise ajaks tuleb toitekaabel alati vooluvõrgust LAHTI ÜHENDADA. Lintkaitsme vahetamisel, kui see on olemas, kinnitage mutrid ettevaatlikult.</w:t>
      </w:r>
    </w:p>
    <w:p w14:paraId="3EA41523" w14:textId="6970E8AA" w:rsidR="00B67B17" w:rsidRPr="00B67B17" w:rsidRDefault="00B67B17" w:rsidP="00B67B17">
      <w:pPr>
        <w:ind w:left="708"/>
        <w:rPr>
          <w:b/>
          <w:bCs/>
          <w:sz w:val="24"/>
          <w:szCs w:val="24"/>
        </w:rPr>
      </w:pPr>
      <w:r w:rsidRPr="00B67B17">
        <w:rPr>
          <w:b/>
          <w:bCs/>
          <w:sz w:val="24"/>
          <w:szCs w:val="24"/>
        </w:rPr>
        <w:t>9. KASULIK</w:t>
      </w:r>
      <w:r>
        <w:rPr>
          <w:b/>
          <w:bCs/>
          <w:sz w:val="24"/>
          <w:szCs w:val="24"/>
        </w:rPr>
        <w:t>UD</w:t>
      </w:r>
      <w:r w:rsidRPr="00B67B17">
        <w:rPr>
          <w:b/>
          <w:bCs/>
          <w:sz w:val="24"/>
          <w:szCs w:val="24"/>
        </w:rPr>
        <w:t xml:space="preserve"> NÕUANDED</w:t>
      </w:r>
    </w:p>
    <w:p w14:paraId="37CBB416" w14:textId="6AB0F04E" w:rsidR="00B67B17" w:rsidRPr="00B67B17" w:rsidRDefault="00B67B17" w:rsidP="00B67B17">
      <w:pPr>
        <w:pStyle w:val="ListParagraph"/>
        <w:numPr>
          <w:ilvl w:val="0"/>
          <w:numId w:val="18"/>
        </w:numPr>
        <w:rPr>
          <w:sz w:val="24"/>
          <w:szCs w:val="24"/>
        </w:rPr>
      </w:pPr>
      <w:r w:rsidRPr="00B67B17">
        <w:rPr>
          <w:sz w:val="24"/>
          <w:szCs w:val="24"/>
        </w:rPr>
        <w:t>Kui positiivsed ja negatiivsed klemmid on oksiidiga kaetud, puhastage need, et tagada klambritega hea kontakt.</w:t>
      </w:r>
    </w:p>
    <w:p w14:paraId="1CC877B3" w14:textId="7E5ADCE7" w:rsidR="00B67B17" w:rsidRPr="00B67B17" w:rsidRDefault="00B67B17" w:rsidP="00B67B17">
      <w:pPr>
        <w:pStyle w:val="ListParagraph"/>
        <w:numPr>
          <w:ilvl w:val="0"/>
          <w:numId w:val="18"/>
        </w:numPr>
        <w:rPr>
          <w:sz w:val="24"/>
          <w:szCs w:val="24"/>
        </w:rPr>
      </w:pPr>
      <w:r w:rsidRPr="00B67B17">
        <w:rPr>
          <w:sz w:val="24"/>
          <w:szCs w:val="24"/>
        </w:rPr>
        <w:t>Ärge kunagi laske kahel klambril kokku puutuda, kui akulaadija on vooluvõrku ühendatud. Sel juhul põleb kaitse läbi.</w:t>
      </w:r>
    </w:p>
    <w:p w14:paraId="293F2F21" w14:textId="08D2FFB0" w:rsidR="00B67B17" w:rsidRPr="00B67B17" w:rsidRDefault="00B67B17" w:rsidP="00047A72">
      <w:pPr>
        <w:pStyle w:val="ListParagraph"/>
        <w:numPr>
          <w:ilvl w:val="0"/>
          <w:numId w:val="18"/>
        </w:numPr>
        <w:rPr>
          <w:sz w:val="24"/>
          <w:szCs w:val="24"/>
        </w:rPr>
      </w:pPr>
      <w:r w:rsidRPr="00B67B17">
        <w:rPr>
          <w:sz w:val="24"/>
          <w:szCs w:val="24"/>
        </w:rPr>
        <w:t>Kui aku, millega see akulaadija ühendatakse, on sõidukisse püsivalt paigaldatud, lugege ka sõiduki tootja kasutus- ja hoolduskäsiraamatut jaotises "ELEKTRISÜSTEEM" või "HOOLDUS"osa.</w:t>
      </w:r>
    </w:p>
    <w:sectPr w:rsidR="00B67B17" w:rsidRPr="00B67B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D477CB"/>
    <w:multiLevelType w:val="hybridMultilevel"/>
    <w:tmpl w:val="71C2AD4C"/>
    <w:lvl w:ilvl="0" w:tplc="04250001">
      <w:start w:val="1"/>
      <w:numFmt w:val="bullet"/>
      <w:lvlText w:val=""/>
      <w:lvlJc w:val="left"/>
      <w:pPr>
        <w:ind w:left="1428" w:hanging="360"/>
      </w:pPr>
      <w:rPr>
        <w:rFonts w:ascii="Symbol" w:hAnsi="Symbol" w:hint="default"/>
      </w:rPr>
    </w:lvl>
    <w:lvl w:ilvl="1" w:tplc="04250003" w:tentative="1">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1" w15:restartNumberingAfterBreak="0">
    <w:nsid w:val="13525D0B"/>
    <w:multiLevelType w:val="hybridMultilevel"/>
    <w:tmpl w:val="7A0E0FE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1F152BF9"/>
    <w:multiLevelType w:val="hybridMultilevel"/>
    <w:tmpl w:val="B64C063A"/>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3" w15:restartNumberingAfterBreak="0">
    <w:nsid w:val="20FF10A6"/>
    <w:multiLevelType w:val="hybridMultilevel"/>
    <w:tmpl w:val="FF1EE29E"/>
    <w:lvl w:ilvl="0" w:tplc="04250001">
      <w:start w:val="1"/>
      <w:numFmt w:val="bullet"/>
      <w:lvlText w:val=""/>
      <w:lvlJc w:val="left"/>
      <w:pPr>
        <w:ind w:left="1428" w:hanging="360"/>
      </w:pPr>
      <w:rPr>
        <w:rFonts w:ascii="Symbol" w:hAnsi="Symbol" w:hint="default"/>
      </w:rPr>
    </w:lvl>
    <w:lvl w:ilvl="1" w:tplc="04250003" w:tentative="1">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4" w15:restartNumberingAfterBreak="0">
    <w:nsid w:val="21AE519E"/>
    <w:multiLevelType w:val="hybridMultilevel"/>
    <w:tmpl w:val="B4189F9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35C15F02"/>
    <w:multiLevelType w:val="hybridMultilevel"/>
    <w:tmpl w:val="0F769674"/>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6" w15:restartNumberingAfterBreak="0">
    <w:nsid w:val="3CB409DF"/>
    <w:multiLevelType w:val="hybridMultilevel"/>
    <w:tmpl w:val="A4721338"/>
    <w:lvl w:ilvl="0" w:tplc="69FC740E">
      <w:numFmt w:val="bullet"/>
      <w:lvlText w:val="-"/>
      <w:lvlJc w:val="left"/>
      <w:pPr>
        <w:ind w:left="1080" w:hanging="360"/>
      </w:pPr>
      <w:rPr>
        <w:rFonts w:ascii="Calibri" w:eastAsiaTheme="minorHAnsi" w:hAnsi="Calibri" w:cs="Calibri"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7" w15:restartNumberingAfterBreak="0">
    <w:nsid w:val="3FC35C42"/>
    <w:multiLevelType w:val="hybridMultilevel"/>
    <w:tmpl w:val="17266B1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414C2FA5"/>
    <w:multiLevelType w:val="hybridMultilevel"/>
    <w:tmpl w:val="C942867C"/>
    <w:lvl w:ilvl="0" w:tplc="0425000F">
      <w:start w:val="1"/>
      <w:numFmt w:val="decimal"/>
      <w:lvlText w:val="%1."/>
      <w:lvlJc w:val="left"/>
      <w:pPr>
        <w:ind w:left="720" w:hanging="360"/>
      </w:pPr>
      <w:rPr>
        <w:rFonts w:hint="default"/>
      </w:rPr>
    </w:lvl>
    <w:lvl w:ilvl="1" w:tplc="CE88C71C">
      <w:numFmt w:val="bullet"/>
      <w:lvlText w:val="-"/>
      <w:lvlJc w:val="left"/>
      <w:pPr>
        <w:ind w:left="1440" w:hanging="360"/>
      </w:pPr>
      <w:rPr>
        <w:rFonts w:ascii="Calibri" w:eastAsiaTheme="minorHAnsi" w:hAnsi="Calibri" w:cs="Calibri" w:hint="default"/>
      </w:r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44D90C01"/>
    <w:multiLevelType w:val="hybridMultilevel"/>
    <w:tmpl w:val="8E48D9BC"/>
    <w:lvl w:ilvl="0" w:tplc="04250001">
      <w:start w:val="1"/>
      <w:numFmt w:val="bullet"/>
      <w:lvlText w:val=""/>
      <w:lvlJc w:val="left"/>
      <w:pPr>
        <w:ind w:left="720" w:hanging="360"/>
      </w:pPr>
      <w:rPr>
        <w:rFonts w:ascii="Symbol" w:hAnsi="Symbol" w:hint="default"/>
      </w:rPr>
    </w:lvl>
    <w:lvl w:ilvl="1" w:tplc="04250001">
      <w:start w:val="1"/>
      <w:numFmt w:val="bullet"/>
      <w:lvlText w:val=""/>
      <w:lvlJc w:val="left"/>
      <w:pPr>
        <w:ind w:left="1440" w:hanging="360"/>
      </w:pPr>
      <w:rPr>
        <w:rFonts w:ascii="Symbol" w:hAnsi="Symbol" w:hint="default"/>
      </w:r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58A13AB"/>
    <w:multiLevelType w:val="hybridMultilevel"/>
    <w:tmpl w:val="42CCD90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4D336589"/>
    <w:multiLevelType w:val="hybridMultilevel"/>
    <w:tmpl w:val="A4EC825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55D34025"/>
    <w:multiLevelType w:val="hybridMultilevel"/>
    <w:tmpl w:val="24C89916"/>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3" w15:restartNumberingAfterBreak="0">
    <w:nsid w:val="59874FEF"/>
    <w:multiLevelType w:val="hybridMultilevel"/>
    <w:tmpl w:val="C808971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5A716FDE"/>
    <w:multiLevelType w:val="hybridMultilevel"/>
    <w:tmpl w:val="9AC86EF6"/>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15" w15:restartNumberingAfterBreak="0">
    <w:nsid w:val="649D3261"/>
    <w:multiLevelType w:val="hybridMultilevel"/>
    <w:tmpl w:val="6EAC591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6E7D115B"/>
    <w:multiLevelType w:val="hybridMultilevel"/>
    <w:tmpl w:val="2026C6DC"/>
    <w:lvl w:ilvl="0" w:tplc="04250001">
      <w:start w:val="1"/>
      <w:numFmt w:val="bullet"/>
      <w:lvlText w:val=""/>
      <w:lvlJc w:val="left"/>
      <w:pPr>
        <w:ind w:left="1800" w:hanging="360"/>
      </w:pPr>
      <w:rPr>
        <w:rFonts w:ascii="Symbol" w:hAnsi="Symbol" w:hint="default"/>
      </w:rPr>
    </w:lvl>
    <w:lvl w:ilvl="1" w:tplc="04250003" w:tentative="1">
      <w:start w:val="1"/>
      <w:numFmt w:val="bullet"/>
      <w:lvlText w:val="o"/>
      <w:lvlJc w:val="left"/>
      <w:pPr>
        <w:ind w:left="2520" w:hanging="360"/>
      </w:pPr>
      <w:rPr>
        <w:rFonts w:ascii="Courier New" w:hAnsi="Courier New" w:cs="Courier New" w:hint="default"/>
      </w:rPr>
    </w:lvl>
    <w:lvl w:ilvl="2" w:tplc="04250005" w:tentative="1">
      <w:start w:val="1"/>
      <w:numFmt w:val="bullet"/>
      <w:lvlText w:val=""/>
      <w:lvlJc w:val="left"/>
      <w:pPr>
        <w:ind w:left="3240" w:hanging="360"/>
      </w:pPr>
      <w:rPr>
        <w:rFonts w:ascii="Wingdings" w:hAnsi="Wingdings" w:hint="default"/>
      </w:rPr>
    </w:lvl>
    <w:lvl w:ilvl="3" w:tplc="04250001" w:tentative="1">
      <w:start w:val="1"/>
      <w:numFmt w:val="bullet"/>
      <w:lvlText w:val=""/>
      <w:lvlJc w:val="left"/>
      <w:pPr>
        <w:ind w:left="3960" w:hanging="360"/>
      </w:pPr>
      <w:rPr>
        <w:rFonts w:ascii="Symbol" w:hAnsi="Symbol" w:hint="default"/>
      </w:rPr>
    </w:lvl>
    <w:lvl w:ilvl="4" w:tplc="04250003" w:tentative="1">
      <w:start w:val="1"/>
      <w:numFmt w:val="bullet"/>
      <w:lvlText w:val="o"/>
      <w:lvlJc w:val="left"/>
      <w:pPr>
        <w:ind w:left="4680" w:hanging="360"/>
      </w:pPr>
      <w:rPr>
        <w:rFonts w:ascii="Courier New" w:hAnsi="Courier New" w:cs="Courier New" w:hint="default"/>
      </w:rPr>
    </w:lvl>
    <w:lvl w:ilvl="5" w:tplc="04250005" w:tentative="1">
      <w:start w:val="1"/>
      <w:numFmt w:val="bullet"/>
      <w:lvlText w:val=""/>
      <w:lvlJc w:val="left"/>
      <w:pPr>
        <w:ind w:left="5400" w:hanging="360"/>
      </w:pPr>
      <w:rPr>
        <w:rFonts w:ascii="Wingdings" w:hAnsi="Wingdings" w:hint="default"/>
      </w:rPr>
    </w:lvl>
    <w:lvl w:ilvl="6" w:tplc="04250001" w:tentative="1">
      <w:start w:val="1"/>
      <w:numFmt w:val="bullet"/>
      <w:lvlText w:val=""/>
      <w:lvlJc w:val="left"/>
      <w:pPr>
        <w:ind w:left="6120" w:hanging="360"/>
      </w:pPr>
      <w:rPr>
        <w:rFonts w:ascii="Symbol" w:hAnsi="Symbol" w:hint="default"/>
      </w:rPr>
    </w:lvl>
    <w:lvl w:ilvl="7" w:tplc="04250003" w:tentative="1">
      <w:start w:val="1"/>
      <w:numFmt w:val="bullet"/>
      <w:lvlText w:val="o"/>
      <w:lvlJc w:val="left"/>
      <w:pPr>
        <w:ind w:left="6840" w:hanging="360"/>
      </w:pPr>
      <w:rPr>
        <w:rFonts w:ascii="Courier New" w:hAnsi="Courier New" w:cs="Courier New" w:hint="default"/>
      </w:rPr>
    </w:lvl>
    <w:lvl w:ilvl="8" w:tplc="04250005" w:tentative="1">
      <w:start w:val="1"/>
      <w:numFmt w:val="bullet"/>
      <w:lvlText w:val=""/>
      <w:lvlJc w:val="left"/>
      <w:pPr>
        <w:ind w:left="7560" w:hanging="360"/>
      </w:pPr>
      <w:rPr>
        <w:rFonts w:ascii="Wingdings" w:hAnsi="Wingdings" w:hint="default"/>
      </w:rPr>
    </w:lvl>
  </w:abstractNum>
  <w:abstractNum w:abstractNumId="17" w15:restartNumberingAfterBreak="0">
    <w:nsid w:val="78DE2BFE"/>
    <w:multiLevelType w:val="hybridMultilevel"/>
    <w:tmpl w:val="F5045A54"/>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num w:numId="1">
    <w:abstractNumId w:val="8"/>
  </w:num>
  <w:num w:numId="2">
    <w:abstractNumId w:val="17"/>
  </w:num>
  <w:num w:numId="3">
    <w:abstractNumId w:val="6"/>
  </w:num>
  <w:num w:numId="4">
    <w:abstractNumId w:val="7"/>
  </w:num>
  <w:num w:numId="5">
    <w:abstractNumId w:val="5"/>
  </w:num>
  <w:num w:numId="6">
    <w:abstractNumId w:val="9"/>
  </w:num>
  <w:num w:numId="7">
    <w:abstractNumId w:val="11"/>
  </w:num>
  <w:num w:numId="8">
    <w:abstractNumId w:val="4"/>
  </w:num>
  <w:num w:numId="9">
    <w:abstractNumId w:val="16"/>
  </w:num>
  <w:num w:numId="10">
    <w:abstractNumId w:val="10"/>
  </w:num>
  <w:num w:numId="11">
    <w:abstractNumId w:val="12"/>
  </w:num>
  <w:num w:numId="12">
    <w:abstractNumId w:val="1"/>
  </w:num>
  <w:num w:numId="13">
    <w:abstractNumId w:val="13"/>
  </w:num>
  <w:num w:numId="14">
    <w:abstractNumId w:val="15"/>
  </w:num>
  <w:num w:numId="15">
    <w:abstractNumId w:val="2"/>
  </w:num>
  <w:num w:numId="16">
    <w:abstractNumId w:val="14"/>
  </w:num>
  <w:num w:numId="17">
    <w:abstractNumId w:val="0"/>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90C"/>
    <w:rsid w:val="00047A72"/>
    <w:rsid w:val="000705A6"/>
    <w:rsid w:val="00326D50"/>
    <w:rsid w:val="00365CD8"/>
    <w:rsid w:val="003D1C71"/>
    <w:rsid w:val="0047747E"/>
    <w:rsid w:val="006F2D91"/>
    <w:rsid w:val="0072190C"/>
    <w:rsid w:val="00754D55"/>
    <w:rsid w:val="008B7B51"/>
    <w:rsid w:val="00994DDA"/>
    <w:rsid w:val="00B67B17"/>
    <w:rsid w:val="00B925CF"/>
    <w:rsid w:val="00DB1B01"/>
    <w:rsid w:val="00ED586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E052D"/>
  <w15:chartTrackingRefBased/>
  <w15:docId w15:val="{0319A7CE-8247-4DEC-BAF4-BFD417E2D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4D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6</Pages>
  <Words>1597</Words>
  <Characters>9263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Meindorf</dc:creator>
  <cp:keywords/>
  <dc:description/>
  <cp:lastModifiedBy>Marek Meindorf</cp:lastModifiedBy>
  <cp:revision>2</cp:revision>
  <dcterms:created xsi:type="dcterms:W3CDTF">2021-12-14T06:52:00Z</dcterms:created>
  <dcterms:modified xsi:type="dcterms:W3CDTF">2021-12-14T09:32:00Z</dcterms:modified>
</cp:coreProperties>
</file>